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0A3F" w14:textId="77777777" w:rsidR="00F773BA" w:rsidRDefault="00F773BA" w:rsidP="009B193B">
      <w:pPr>
        <w:jc w:val="both"/>
        <w:rPr>
          <w:b/>
          <w:bCs/>
          <w:sz w:val="28"/>
          <w:szCs w:val="28"/>
        </w:rPr>
      </w:pPr>
    </w:p>
    <w:p w14:paraId="5C6C6767" w14:textId="70A00CB9" w:rsidR="00A145C6" w:rsidRPr="009B193B" w:rsidRDefault="0081696F" w:rsidP="009B193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„Nic mi nebylo, prostě to nechápu!“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0B20EC39" w14:textId="6E391862" w:rsidR="00E42A9A" w:rsidRPr="009B193B" w:rsidRDefault="002F2674" w:rsidP="009B193B">
      <w:pPr>
        <w:jc w:val="both"/>
        <w:rPr>
          <w:b/>
          <w:bCs/>
        </w:rPr>
      </w:pPr>
      <w:r w:rsidRPr="009B193B">
        <w:rPr>
          <w:bCs/>
        </w:rPr>
        <w:t>Praha</w:t>
      </w:r>
      <w:r w:rsidR="0081696F">
        <w:rPr>
          <w:bCs/>
        </w:rPr>
        <w:t xml:space="preserve"> </w:t>
      </w:r>
      <w:proofErr w:type="gramStart"/>
      <w:r w:rsidR="0081696F">
        <w:rPr>
          <w:bCs/>
        </w:rPr>
        <w:t>30</w:t>
      </w:r>
      <w:r w:rsidR="00482D36" w:rsidRPr="009B193B">
        <w:rPr>
          <w:bCs/>
        </w:rPr>
        <w:t>.</w:t>
      </w:r>
      <w:r w:rsidR="0081696F">
        <w:rPr>
          <w:bCs/>
        </w:rPr>
        <w:t>6</w:t>
      </w:r>
      <w:r w:rsidR="00482D36" w:rsidRPr="009B193B">
        <w:rPr>
          <w:bCs/>
        </w:rPr>
        <w:t>.202</w:t>
      </w:r>
      <w:r w:rsidR="0081696F">
        <w:rPr>
          <w:bCs/>
        </w:rPr>
        <w:t>2</w:t>
      </w:r>
      <w:proofErr w:type="gramEnd"/>
      <w:r w:rsidR="00482D36" w:rsidRPr="009B193B">
        <w:t xml:space="preserve"> </w:t>
      </w:r>
      <w:r w:rsidR="0081696F">
        <w:rPr>
          <w:b/>
          <w:bCs/>
        </w:rPr>
        <w:t>Přesně takto začíná nejedna cesta životem s </w:t>
      </w:r>
      <w:r w:rsidR="007A51A3">
        <w:rPr>
          <w:b/>
          <w:bCs/>
        </w:rPr>
        <w:t>rakovinou</w:t>
      </w:r>
      <w:r w:rsidR="006728A6">
        <w:rPr>
          <w:b/>
          <w:bCs/>
        </w:rPr>
        <w:t>.</w:t>
      </w:r>
      <w:r w:rsidR="0081696F">
        <w:rPr>
          <w:b/>
          <w:bCs/>
        </w:rPr>
        <w:t xml:space="preserve"> Druhou nejčastější mož</w:t>
      </w:r>
      <w:r w:rsidR="007A51A3">
        <w:rPr>
          <w:b/>
          <w:bCs/>
        </w:rPr>
        <w:t>ností je pak bezradné prohláše</w:t>
      </w:r>
      <w:r w:rsidR="0081696F">
        <w:rPr>
          <w:b/>
          <w:bCs/>
        </w:rPr>
        <w:t>ní „</w:t>
      </w:r>
      <w:r w:rsidR="00F42C5D">
        <w:rPr>
          <w:b/>
          <w:bCs/>
        </w:rPr>
        <w:t>vždyť jsem měl jen</w:t>
      </w:r>
      <w:r w:rsidR="0081696F">
        <w:rPr>
          <w:b/>
          <w:bCs/>
        </w:rPr>
        <w:t xml:space="preserve"> kašel“. Co je však oběma konstatováním společné, je</w:t>
      </w:r>
      <w:r w:rsidR="007A51A3">
        <w:rPr>
          <w:b/>
          <w:bCs/>
        </w:rPr>
        <w:t xml:space="preserve"> to</w:t>
      </w:r>
      <w:r w:rsidR="0081696F">
        <w:rPr>
          <w:b/>
          <w:bCs/>
        </w:rPr>
        <w:t>, že následovala po vyšetřeních a oznámení diagnózy karcinom plic. První stádia onemocnění se téměř neprojevují, ta další</w:t>
      </w:r>
      <w:r w:rsidR="007A51A3">
        <w:rPr>
          <w:b/>
          <w:bCs/>
        </w:rPr>
        <w:t>,</w:t>
      </w:r>
      <w:r w:rsidR="0081696F">
        <w:rPr>
          <w:b/>
          <w:bCs/>
        </w:rPr>
        <w:t xml:space="preserve"> a hůře léčitelná, již ano. </w:t>
      </w:r>
      <w:r w:rsidR="007A51A3">
        <w:rPr>
          <w:b/>
          <w:bCs/>
        </w:rPr>
        <w:t xml:space="preserve">Jde o třetí nejčastější </w:t>
      </w:r>
      <w:r w:rsidR="008F5D44">
        <w:rPr>
          <w:b/>
          <w:bCs/>
        </w:rPr>
        <w:t>onkologické onemocnění u žen i</w:t>
      </w:r>
      <w:r w:rsidR="007A51A3">
        <w:rPr>
          <w:b/>
          <w:bCs/>
        </w:rPr>
        <w:t xml:space="preserve"> mužů</w:t>
      </w:r>
      <w:r w:rsidR="00A57AAD">
        <w:rPr>
          <w:b/>
          <w:bCs/>
        </w:rPr>
        <w:t xml:space="preserve"> v ČR a dá se poměrně snadno diagnostikovat</w:t>
      </w:r>
      <w:r w:rsidR="007A51A3">
        <w:rPr>
          <w:b/>
          <w:bCs/>
        </w:rPr>
        <w:t xml:space="preserve">. </w:t>
      </w:r>
      <w:r w:rsidR="00A57AAD">
        <w:rPr>
          <w:b/>
          <w:bCs/>
        </w:rPr>
        <w:t>Diagnózou a léčbou to však nekončí.</w:t>
      </w:r>
    </w:p>
    <w:p w14:paraId="29372B97" w14:textId="600DDCF7" w:rsidR="00E270D7" w:rsidRDefault="007A51A3" w:rsidP="00E270D7">
      <w:pPr>
        <w:jc w:val="both"/>
      </w:pPr>
      <w:r>
        <w:t>Na skutečnost, že je mnoho onkologicky nemocných, kteří podstupují těžkou léčbu a s přibývajícím stupněm onemocnění mají i horší výhledy na vyléčení</w:t>
      </w:r>
      <w:r w:rsidR="00F42C5D">
        <w:t>,</w:t>
      </w:r>
      <w:r>
        <w:t xml:space="preserve"> zareagovalo Ministerstvo zdravotnictví. Od letošního roku je spuštěn pilotní program </w:t>
      </w:r>
      <w:proofErr w:type="spellStart"/>
      <w:r>
        <w:t>screeningu</w:t>
      </w:r>
      <w:proofErr w:type="spellEnd"/>
      <w:r>
        <w:t xml:space="preserve"> plic u skupin osob ohrožených vyššími riziky onemocnění</w:t>
      </w:r>
      <w:r w:rsidR="00E270D7" w:rsidRPr="00E270D7">
        <w:t>.</w:t>
      </w:r>
      <w:r>
        <w:t xml:space="preserve"> Jde o lidi mezi </w:t>
      </w:r>
      <w:r w:rsidR="00F42C5D">
        <w:t>55 a 74 rokem, kteří aktivně kouří nebo kouřili po dobu 20 let/1 balíček cigaret denně nebo po dobu 10 let/2 balíčky cigaret denně. U nich je riziko onemocnění až 20x vyšší než u běžné populace.</w:t>
      </w:r>
    </w:p>
    <w:p w14:paraId="4D8CE66D" w14:textId="5F5345E6" w:rsidR="00A84CC5" w:rsidRPr="00A84CC5" w:rsidRDefault="00F42C5D" w:rsidP="00A84CC5">
      <w:pPr>
        <w:jc w:val="both"/>
      </w:pPr>
      <w:r>
        <w:t xml:space="preserve">Rakovinou </w:t>
      </w:r>
      <w:r w:rsidR="00A57AAD">
        <w:t xml:space="preserve">plic </w:t>
      </w:r>
      <w:r>
        <w:t>ale neonemocní jen kuřáci. V riziku jsou i pasivní kuřáci, lidé s genetickou predispozicí nebo lidé vystavení různým chemikáliím apod. Není však výjimkou, že on</w:t>
      </w:r>
      <w:r w:rsidR="00A57AAD">
        <w:t>emocní i lidé, kteří do</w:t>
      </w:r>
      <w:r>
        <w:t xml:space="preserve"> skupiny ohrožených </w:t>
      </w:r>
      <w:r w:rsidR="00A57AAD">
        <w:t>ne</w:t>
      </w:r>
      <w:r>
        <w:t>patří. Příkladem je paní Ilo</w:t>
      </w:r>
      <w:r w:rsidR="00A57AAD">
        <w:t>na</w:t>
      </w:r>
      <w:r w:rsidR="00A84CC5">
        <w:t xml:space="preserve"> </w:t>
      </w:r>
      <w:proofErr w:type="spellStart"/>
      <w:r w:rsidR="00A84CC5">
        <w:t>Mančíková</w:t>
      </w:r>
      <w:proofErr w:type="spellEnd"/>
      <w:r w:rsidR="00A57AAD">
        <w:t xml:space="preserve">, která jako aktivní sportovkyně, vyznavačka zdravého životního stylu a celoživotní nekuřačka, tuto diagnózu uslyšela. </w:t>
      </w:r>
      <w:r w:rsidR="00A84CC5">
        <w:rPr>
          <w:rFonts w:cs="Calibri"/>
          <w:i/>
        </w:rPr>
        <w:t>„</w:t>
      </w:r>
      <w:r w:rsidR="00A84CC5" w:rsidRPr="00A84CC5">
        <w:rPr>
          <w:rFonts w:cs="Calibri"/>
          <w:i/>
        </w:rPr>
        <w:t>Nejdelších 10 dnů v mém životě jsem prožila, když jsem po operaci čekala na výsledek hist</w:t>
      </w:r>
      <w:r w:rsidR="00A84CC5" w:rsidRPr="00A84CC5">
        <w:rPr>
          <w:rFonts w:cs="Calibri"/>
          <w:i/>
        </w:rPr>
        <w:t>ologie a určení stádia nemoci. </w:t>
      </w:r>
      <w:r w:rsidR="00A84CC5" w:rsidRPr="00A84CC5">
        <w:rPr>
          <w:rFonts w:cs="Calibri"/>
          <w:i/>
        </w:rPr>
        <w:t>Obrovskou oporou mi byl můj přítel, který mě pozitivně motivoval, trávil se mnou volný čas, doprovázel mne na vyšetření, byl se mnou v nemocnic</w:t>
      </w:r>
      <w:r w:rsidR="00A84CC5">
        <w:rPr>
          <w:rFonts w:cs="Calibri"/>
          <w:i/>
        </w:rPr>
        <w:t>i v den operace, i po ní. To byly</w:t>
      </w:r>
      <w:r w:rsidR="00A84CC5" w:rsidRPr="00A84CC5">
        <w:rPr>
          <w:rFonts w:cs="Calibri"/>
          <w:i/>
        </w:rPr>
        <w:t xml:space="preserve"> pro mne stresující okamžiky a jsem vděčna, že jsem nebyla sama.</w:t>
      </w:r>
      <w:r w:rsidR="00A84CC5" w:rsidRPr="00A84CC5">
        <w:rPr>
          <w:rFonts w:cs="Calibri"/>
          <w:i/>
        </w:rPr>
        <w:t>“</w:t>
      </w:r>
    </w:p>
    <w:p w14:paraId="46DEA968" w14:textId="7BE8C635" w:rsidR="007256AF" w:rsidRDefault="007256AF" w:rsidP="00A84CC5">
      <w:pPr>
        <w:jc w:val="both"/>
      </w:pPr>
      <w:r>
        <w:t xml:space="preserve">Paní Ilona se </w:t>
      </w:r>
      <w:r w:rsidR="00A84CC5">
        <w:t>spojila s </w:t>
      </w:r>
      <w:proofErr w:type="gramStart"/>
      <w:r w:rsidR="00A84CC5">
        <w:t xml:space="preserve">Amelií, </w:t>
      </w:r>
      <w:proofErr w:type="spellStart"/>
      <w:r w:rsidR="00A84CC5">
        <w:t>z.s</w:t>
      </w:r>
      <w:proofErr w:type="spellEnd"/>
      <w:r w:rsidR="00A84CC5">
        <w:t>.</w:t>
      </w:r>
      <w:proofErr w:type="gramEnd"/>
      <w:r w:rsidR="00A84CC5">
        <w:t xml:space="preserve"> a </w:t>
      </w:r>
      <w:r>
        <w:t xml:space="preserve">stala </w:t>
      </w:r>
      <w:r w:rsidR="00A84CC5">
        <w:t xml:space="preserve">se </w:t>
      </w:r>
      <w:proofErr w:type="spellStart"/>
      <w:r>
        <w:t>ambasadorkou</w:t>
      </w:r>
      <w:proofErr w:type="spellEnd"/>
      <w:r>
        <w:t xml:space="preserve"> projektu </w:t>
      </w:r>
      <w:proofErr w:type="spellStart"/>
      <w:r>
        <w:t>PROdýchej</w:t>
      </w:r>
      <w:proofErr w:type="spellEnd"/>
      <w:r>
        <w:t>, který aktivně podporuje nemocné s karcinomem plic i jejich blízké.</w:t>
      </w:r>
      <w:r w:rsidR="008F5D44">
        <w:t xml:space="preserve"> Ráda by</w:t>
      </w:r>
      <w:r>
        <w:t xml:space="preserve"> všechny upozornila na důležitost prevence: </w:t>
      </w:r>
      <w:r w:rsidRPr="007256AF">
        <w:rPr>
          <w:i/>
        </w:rPr>
        <w:t>„</w:t>
      </w:r>
      <w:r w:rsidR="00A84CC5" w:rsidRPr="00A84CC5">
        <w:rPr>
          <w:rFonts w:cs="Calibri"/>
          <w:i/>
        </w:rPr>
        <w:t xml:space="preserve">Měla jsem obrovské štěstí, protože </w:t>
      </w:r>
      <w:r w:rsidR="00A84CC5">
        <w:rPr>
          <w:rFonts w:cs="Calibri"/>
          <w:i/>
        </w:rPr>
        <w:t xml:space="preserve">můj </w:t>
      </w:r>
      <w:r w:rsidR="00A84CC5" w:rsidRPr="00A84CC5">
        <w:rPr>
          <w:rFonts w:cs="Calibri"/>
          <w:i/>
        </w:rPr>
        <w:t xml:space="preserve">nádor byl ve stádiu I., </w:t>
      </w:r>
      <w:r w:rsidR="00A84CC5">
        <w:rPr>
          <w:rFonts w:cs="Calibri"/>
          <w:i/>
        </w:rPr>
        <w:t>b</w:t>
      </w:r>
      <w:r w:rsidR="00A84CC5" w:rsidRPr="00A84CC5">
        <w:rPr>
          <w:rFonts w:cs="Calibri"/>
          <w:i/>
        </w:rPr>
        <w:t>ohužel většina pacientů přijde pozdě, ve stádiu III. a IV.</w:t>
      </w:r>
      <w:r w:rsidR="00A84CC5">
        <w:rPr>
          <w:rFonts w:cs="Calibri"/>
          <w:i/>
        </w:rPr>
        <w:t>, kdy už</w:t>
      </w:r>
      <w:r w:rsidR="00A84CC5">
        <w:rPr>
          <w:rFonts w:cs="Calibri"/>
          <w:i/>
        </w:rPr>
        <w:t xml:space="preserve"> často </w:t>
      </w:r>
      <w:r w:rsidR="00A84CC5" w:rsidRPr="00A84CC5">
        <w:rPr>
          <w:rFonts w:cs="Calibri"/>
          <w:i/>
        </w:rPr>
        <w:t>není chirurgický zákrok možný.</w:t>
      </w:r>
      <w:r w:rsidR="00A84CC5">
        <w:rPr>
          <w:rFonts w:cs="Calibri"/>
          <w:i/>
        </w:rPr>
        <w:t xml:space="preserve"> </w:t>
      </w:r>
      <w:r w:rsidR="00A84CC5">
        <w:rPr>
          <w:rFonts w:cs="Calibri"/>
          <w:i/>
        </w:rPr>
        <w:t>“</w:t>
      </w:r>
    </w:p>
    <w:p w14:paraId="5056A814" w14:textId="460848D3" w:rsidR="00E270D7" w:rsidRDefault="00A57AAD" w:rsidP="00A84CC5">
      <w:pPr>
        <w:jc w:val="both"/>
      </w:pPr>
      <w:r>
        <w:t>Pokud už vím, že mám já nebo můj blízký rakovinu plic, mohu se aktivně v léčbě podpořit. Mohu využít:</w:t>
      </w:r>
    </w:p>
    <w:p w14:paraId="34DD53C0" w14:textId="77CE857B" w:rsidR="00E270D7" w:rsidRDefault="00A57AAD" w:rsidP="00A84CC5">
      <w:pPr>
        <w:pStyle w:val="Odstavecseseznamem"/>
        <w:numPr>
          <w:ilvl w:val="0"/>
          <w:numId w:val="8"/>
        </w:numPr>
        <w:jc w:val="both"/>
      </w:pPr>
      <w:r>
        <w:t>Podporu psychologa</w:t>
      </w:r>
    </w:p>
    <w:p w14:paraId="23208F5C" w14:textId="65A9A92C" w:rsidR="00E270D7" w:rsidRDefault="00A57AAD" w:rsidP="00A84CC5">
      <w:pPr>
        <w:pStyle w:val="Odstavecseseznamem"/>
        <w:numPr>
          <w:ilvl w:val="0"/>
          <w:numId w:val="8"/>
        </w:numPr>
        <w:jc w:val="both"/>
      </w:pPr>
      <w:r>
        <w:t>Podporu sociálního pr</w:t>
      </w:r>
      <w:r w:rsidR="00A84CC5">
        <w:t>acovníka</w:t>
      </w:r>
    </w:p>
    <w:p w14:paraId="7D34535F" w14:textId="03DF9612" w:rsidR="009D0421" w:rsidRDefault="00A57AAD" w:rsidP="00A84CC5">
      <w:pPr>
        <w:pStyle w:val="Odstavecseseznamem"/>
        <w:numPr>
          <w:ilvl w:val="0"/>
          <w:numId w:val="8"/>
        </w:numPr>
        <w:jc w:val="both"/>
      </w:pPr>
      <w:r>
        <w:t>Sdílet s</w:t>
      </w:r>
      <w:r w:rsidR="00A84CC5">
        <w:t>vou situaci se stejně nemocnými</w:t>
      </w:r>
    </w:p>
    <w:p w14:paraId="7DF1F1BE" w14:textId="3763D447" w:rsidR="00451181" w:rsidRDefault="00A57AAD" w:rsidP="00A84CC5">
      <w:pPr>
        <w:pStyle w:val="Odstavecseseznamem"/>
        <w:numPr>
          <w:ilvl w:val="0"/>
          <w:numId w:val="8"/>
        </w:numPr>
        <w:jc w:val="both"/>
      </w:pPr>
      <w:r>
        <w:t>Věnovat se aktivně své výživě</w:t>
      </w:r>
      <w:r w:rsidR="007256AF">
        <w:t xml:space="preserve"> a pohybu</w:t>
      </w:r>
      <w:r w:rsidR="00A84CC5">
        <w:t>, cvičit dech</w:t>
      </w:r>
    </w:p>
    <w:p w14:paraId="45D3FB96" w14:textId="0AB31DC5" w:rsidR="00451181" w:rsidRDefault="007256AF" w:rsidP="00A84CC5">
      <w:pPr>
        <w:pStyle w:val="Odstavecseseznamem"/>
        <w:numPr>
          <w:ilvl w:val="0"/>
          <w:numId w:val="8"/>
        </w:numPr>
        <w:jc w:val="both"/>
      </w:pPr>
      <w:r>
        <w:t>Dbát na svou</w:t>
      </w:r>
      <w:r w:rsidR="00A57AAD">
        <w:t xml:space="preserve"> </w:t>
      </w:r>
      <w:r>
        <w:t xml:space="preserve">psychickou a fyzickou </w:t>
      </w:r>
      <w:r w:rsidR="00A57AAD">
        <w:t>kondici a cíleně</w:t>
      </w:r>
      <w:r>
        <w:t xml:space="preserve"> nad sebou nelámat hůl. Když mi je špatně, odpočívat, když pro sebe opět mohu aktivně něco dělat, pak být aktivní a dělat vše, co </w:t>
      </w:r>
      <w:r w:rsidR="00A84CC5">
        <w:t>mi má omezení dovolí.</w:t>
      </w:r>
    </w:p>
    <w:p w14:paraId="4B6BF650" w14:textId="56AB9711" w:rsidR="00A84CC5" w:rsidRDefault="00A84CC5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br w:type="page"/>
      </w:r>
    </w:p>
    <w:p w14:paraId="0FCF49DC" w14:textId="77777777" w:rsidR="00A84CC5" w:rsidRDefault="00A84CC5" w:rsidP="00A84CC5">
      <w:pPr>
        <w:pStyle w:val="Bezmezer"/>
        <w:rPr>
          <w:rFonts w:eastAsia="Times New Roman" w:cstheme="minorHAnsi"/>
          <w:lang w:eastAsia="cs-CZ"/>
        </w:rPr>
      </w:pPr>
    </w:p>
    <w:p w14:paraId="3D9A0D12" w14:textId="2AA9B405" w:rsidR="00482D36" w:rsidRPr="00A84CC5" w:rsidRDefault="00482D36" w:rsidP="00A84CC5">
      <w:pPr>
        <w:rPr>
          <w:b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B4778C" w:rsidP="00F07917">
      <w:pPr>
        <w:pStyle w:val="Bezmezer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2824028A" w14:textId="4B17051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t>Kdo jsme:</w:t>
      </w:r>
    </w:p>
    <w:p w14:paraId="088241C0" w14:textId="7C2A1CE2" w:rsidR="00A6522A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>Amelie, z.s.</w:t>
      </w:r>
      <w:proofErr w:type="gramEnd"/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  <w:r w:rsidR="00364B03">
        <w:t xml:space="preserve">Od roku 2021 Amelie rozvíjí aktivity na podporu onkologicky nemocných s karcinomem plic, kteří nemají svou zastřešující pacientskou organizaci. Projekt </w:t>
      </w:r>
      <w:proofErr w:type="spellStart"/>
      <w:r w:rsidR="00364B03">
        <w:t>PROdýchej</w:t>
      </w:r>
      <w:proofErr w:type="spellEnd"/>
      <w:r w:rsidR="00364B03">
        <w:t xml:space="preserve"> nabízí individuální poradenství psychologa, sociálního pracovníka, fyzioterapeuta a výživového poradce, online skupinu pro sdílení a také informační podporu na webu, v letáku a online videích na podporu zvládání fyzických obtíží. </w:t>
      </w:r>
      <w:proofErr w:type="spellStart"/>
      <w:r w:rsidR="00364B03">
        <w:t>PROdýchej</w:t>
      </w:r>
      <w:proofErr w:type="spellEnd"/>
      <w:r w:rsidR="00364B03">
        <w:t xml:space="preserve"> přinese v roce 2022 ještě další novinky.</w:t>
      </w:r>
    </w:p>
    <w:p w14:paraId="7F657E94" w14:textId="3C850957" w:rsidR="007256AF" w:rsidRP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56C413B0" w14:textId="4B0D91B3" w:rsidR="007256AF" w:rsidRDefault="00364B03" w:rsidP="009B193B">
      <w:pPr>
        <w:jc w:val="both"/>
      </w:pPr>
      <w:r>
        <w:t xml:space="preserve">O diagnóze: </w:t>
      </w:r>
      <w:hyperlink r:id="rId9" w:history="1">
        <w:r w:rsidRPr="00B4099A">
          <w:rPr>
            <w:rStyle w:val="Hypertextovodkaz"/>
          </w:rPr>
          <w:t>https://www.linkos.cz/pacient-a-rodina/onkologicke-diagnozy/zhoubne-nadory-prudusek-plic-a-pohrudnice-c33-34/</w:t>
        </w:r>
      </w:hyperlink>
    </w:p>
    <w:p w14:paraId="02A5BE20" w14:textId="75F5AA47" w:rsidR="007256AF" w:rsidRDefault="00364B03" w:rsidP="009B193B">
      <w:pPr>
        <w:jc w:val="both"/>
      </w:pPr>
      <w:r>
        <w:t>B</w:t>
      </w:r>
      <w:r w:rsidR="00F07917">
        <w:t>rožury</w:t>
      </w:r>
      <w:r>
        <w:t xml:space="preserve"> Ligy proti rakovině Praha: </w:t>
      </w:r>
      <w:hyperlink r:id="rId10" w:history="1">
        <w:r w:rsidR="00F07917" w:rsidRPr="00B4099A">
          <w:rPr>
            <w:rStyle w:val="Hypertextovodkaz"/>
          </w:rPr>
          <w:t>https://www.lpr.cz/prevence-a-lecba/edukacni-a-poradenske-publikace</w:t>
        </w:r>
      </w:hyperlink>
    </w:p>
    <w:p w14:paraId="26160958" w14:textId="36303731" w:rsidR="00F07917" w:rsidRDefault="00F07917" w:rsidP="009B193B">
      <w:pPr>
        <w:jc w:val="both"/>
      </w:pPr>
      <w:r>
        <w:t xml:space="preserve">Projekt </w:t>
      </w:r>
      <w:proofErr w:type="spellStart"/>
      <w:r>
        <w:t>PROdýchej</w:t>
      </w:r>
      <w:proofErr w:type="spellEnd"/>
      <w:r>
        <w:t xml:space="preserve">: </w:t>
      </w:r>
      <w:hyperlink r:id="rId11" w:history="1">
        <w:r w:rsidRPr="00B4099A">
          <w:rPr>
            <w:rStyle w:val="Hypertextovodkaz"/>
          </w:rPr>
          <w:t>https://www.amelie-zs.cz/pro-nemocne-a-blizke/diagnozy/rakovina-plic-prudusek/</w:t>
        </w:r>
      </w:hyperlink>
    </w:p>
    <w:p w14:paraId="6CCB6E13" w14:textId="72C21E2D" w:rsidR="00364B03" w:rsidRPr="00364B03" w:rsidRDefault="00364B03" w:rsidP="00364B03">
      <w:pPr>
        <w:jc w:val="both"/>
        <w:rPr>
          <w:color w:val="3A3A3A"/>
        </w:rPr>
      </w:pPr>
      <w:r w:rsidRPr="00364B03">
        <w:rPr>
          <w:color w:val="3A3A3A"/>
        </w:rPr>
        <w:t xml:space="preserve">On-line skupina </w:t>
      </w:r>
      <w:proofErr w:type="spellStart"/>
      <w:r w:rsidRPr="00364B03">
        <w:rPr>
          <w:color w:val="3A3A3A"/>
        </w:rPr>
        <w:t>PROdýchej</w:t>
      </w:r>
      <w:proofErr w:type="spellEnd"/>
      <w:r w:rsidRPr="00364B03">
        <w:rPr>
          <w:color w:val="3A3A3A"/>
        </w:rPr>
        <w:t xml:space="preserve">: </w:t>
      </w:r>
      <w:hyperlink r:id="rId12" w:history="1">
        <w:r w:rsidRPr="00364B03">
          <w:rPr>
            <w:rStyle w:val="Hypertextovodkaz"/>
          </w:rPr>
          <w:t>https://www.amelie-zs.cz/prodychej-online-skupina-pro-plicne-nemocne/</w:t>
        </w:r>
      </w:hyperlink>
    </w:p>
    <w:p w14:paraId="697A7D40" w14:textId="735FF01B" w:rsidR="007256AF" w:rsidRDefault="007256AF" w:rsidP="009B193B">
      <w:pPr>
        <w:jc w:val="both"/>
      </w:pPr>
      <w:proofErr w:type="spellStart"/>
      <w:r>
        <w:t>YouTube</w:t>
      </w:r>
      <w:proofErr w:type="spellEnd"/>
      <w:r>
        <w:t xml:space="preserve"> videa Amelie na podporu pohybu u lidí s rakovinou plic</w:t>
      </w:r>
      <w:r w:rsidR="00F07917">
        <w:t xml:space="preserve">: </w:t>
      </w:r>
      <w:hyperlink r:id="rId13" w:history="1">
        <w:r w:rsidR="00F07917" w:rsidRPr="00B4099A">
          <w:rPr>
            <w:rStyle w:val="Hypertextovodkaz"/>
          </w:rPr>
          <w:t>https://www.youtube.com/playlist?list=PL_52_05JyhHleFHexyrYF0-dadOUp2kE1</w:t>
        </w:r>
      </w:hyperlink>
    </w:p>
    <w:p w14:paraId="2B993FBB" w14:textId="4288C454" w:rsidR="007256AF" w:rsidRDefault="007256AF" w:rsidP="009B193B">
      <w:pPr>
        <w:jc w:val="both"/>
      </w:pPr>
      <w:r>
        <w:t>Brožury Amelie</w:t>
      </w:r>
      <w:r w:rsidR="00F07917">
        <w:t xml:space="preserve">: </w:t>
      </w:r>
      <w:hyperlink r:id="rId14" w:history="1">
        <w:r w:rsidR="00F07917" w:rsidRPr="00B4099A">
          <w:rPr>
            <w:rStyle w:val="Hypertextovodkaz"/>
          </w:rPr>
          <w:t>https://www.amelie-zs.cz/pomoc-pro-zivot-s-rakovinou/brozury-amelie/</w:t>
        </w:r>
      </w:hyperlink>
    </w:p>
    <w:p w14:paraId="5D98876C" w14:textId="129331AC" w:rsidR="00F07917" w:rsidRPr="009B193B" w:rsidRDefault="00F07917" w:rsidP="00F07917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lang w:eastAsia="cs-CZ"/>
        </w:rPr>
        <w:t>freefoto</w:t>
      </w:r>
      <w:proofErr w:type="spellEnd"/>
      <w:r>
        <w:rPr>
          <w:rFonts w:eastAsia="Times New Roman"/>
          <w:color w:val="000000"/>
          <w:lang w:eastAsia="cs-CZ"/>
        </w:rPr>
        <w:t xml:space="preserve"> by unsplash</w:t>
      </w:r>
      <w:r w:rsidRPr="00742B8E">
        <w:rPr>
          <w:rFonts w:eastAsia="Times New Roman"/>
          <w:color w:val="000000"/>
          <w:lang w:eastAsia="cs-CZ"/>
        </w:rPr>
        <w:t>.com</w:t>
      </w:r>
      <w:r>
        <w:rPr>
          <w:rFonts w:eastAsia="Times New Roman"/>
          <w:color w:val="000000"/>
          <w:lang w:eastAsia="cs-CZ"/>
        </w:rPr>
        <w:t xml:space="preserve"> a archiv </w:t>
      </w:r>
      <w:proofErr w:type="gramStart"/>
      <w:r>
        <w:rPr>
          <w:rFonts w:eastAsia="Times New Roman"/>
          <w:color w:val="000000"/>
          <w:lang w:eastAsia="cs-CZ"/>
        </w:rPr>
        <w:t xml:space="preserve">Amelie, </w:t>
      </w:r>
      <w:proofErr w:type="spellStart"/>
      <w:r>
        <w:rPr>
          <w:rFonts w:eastAsia="Times New Roman"/>
          <w:color w:val="000000"/>
          <w:lang w:eastAsia="cs-CZ"/>
        </w:rPr>
        <w:t>z.s</w:t>
      </w:r>
      <w:proofErr w:type="spellEnd"/>
      <w:r>
        <w:rPr>
          <w:rFonts w:eastAsia="Times New Roman"/>
          <w:color w:val="000000"/>
          <w:lang w:eastAsia="cs-CZ"/>
        </w:rPr>
        <w:t>.</w:t>
      </w:r>
      <w:proofErr w:type="gramEnd"/>
    </w:p>
    <w:p w14:paraId="3F901E44" w14:textId="44AB904F" w:rsidR="00F07917" w:rsidRDefault="00F07917" w:rsidP="00F07917">
      <w:pPr>
        <w:jc w:val="both"/>
      </w:pPr>
      <w:hyperlink r:id="rId15" w:history="1">
        <w:r w:rsidRPr="00B4099A">
          <w:rPr>
            <w:rStyle w:val="Hypertextovodkaz"/>
          </w:rPr>
          <w:t>https://www.amelie-zs.cz/wp-content/uploads/IMG_9800-scaled.jpg</w:t>
        </w:r>
      </w:hyperlink>
    </w:p>
    <w:p w14:paraId="147DCFCD" w14:textId="4CC304E8" w:rsidR="00F773BA" w:rsidRDefault="00F07917" w:rsidP="00F07917">
      <w:pPr>
        <w:jc w:val="both"/>
      </w:pPr>
      <w:hyperlink r:id="rId16" w:history="1">
        <w:r w:rsidRPr="00B4099A">
          <w:rPr>
            <w:rStyle w:val="Hypertextovodkaz"/>
          </w:rPr>
          <w:t>https://www.amelie-zs.cz/wp-content/uploads/adam-winger-5OgEUUWUzq8-unsplash.jpg</w:t>
        </w:r>
      </w:hyperlink>
    </w:p>
    <w:p w14:paraId="61145AA7" w14:textId="77777777" w:rsidR="00F07917" w:rsidRDefault="00F07917" w:rsidP="00F07917">
      <w:pPr>
        <w:jc w:val="both"/>
      </w:pPr>
    </w:p>
    <w:p w14:paraId="565AC164" w14:textId="77777777" w:rsidR="00F07917" w:rsidRDefault="00F07917" w:rsidP="00F07917">
      <w:pPr>
        <w:jc w:val="both"/>
      </w:pPr>
    </w:p>
    <w:p w14:paraId="05C1E48D" w14:textId="77777777" w:rsidR="00F07917" w:rsidRPr="009B193B" w:rsidRDefault="00F07917" w:rsidP="009B193B">
      <w:pPr>
        <w:jc w:val="both"/>
      </w:pPr>
    </w:p>
    <w:sectPr w:rsidR="00F07917" w:rsidRPr="009B193B" w:rsidSect="00FC681E">
      <w:headerReference w:type="default" r:id="rId17"/>
      <w:footerReference w:type="default" r:id="rId18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DE3A" w14:textId="77777777" w:rsidR="00B4778C" w:rsidRDefault="00B4778C" w:rsidP="003733D8">
      <w:pPr>
        <w:spacing w:after="0" w:line="240" w:lineRule="auto"/>
      </w:pPr>
      <w:r>
        <w:separator/>
      </w:r>
    </w:p>
  </w:endnote>
  <w:endnote w:type="continuationSeparator" w:id="0">
    <w:p w14:paraId="5573F486" w14:textId="77777777" w:rsidR="00B4778C" w:rsidRDefault="00B4778C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30C8" w14:textId="77777777" w:rsidR="00B4778C" w:rsidRDefault="00B4778C" w:rsidP="003733D8">
      <w:pPr>
        <w:spacing w:after="0" w:line="240" w:lineRule="auto"/>
      </w:pPr>
      <w:r>
        <w:separator/>
      </w:r>
    </w:p>
  </w:footnote>
  <w:footnote w:type="continuationSeparator" w:id="0">
    <w:p w14:paraId="1531C9A7" w14:textId="77777777" w:rsidR="00B4778C" w:rsidRDefault="00B4778C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B3B11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701B4D"/>
    <w:rsid w:val="007250C5"/>
    <w:rsid w:val="007256A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1696F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43BF5"/>
    <w:rsid w:val="00A57AAD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youtube.com/playlist?list=PL_52_05JyhHleFHexyrYF0-dadOUp2kE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prodychej-online-skupina-pro-plicne-nemocn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adam-winger-5OgEUUWUzq8-unsplash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ro-nemocne-a-blizke/diagnozy/rakovina-plic-pruduse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IMG_9800-scaled.jpg" TargetMode="External"/><Relationship Id="rId10" Type="http://schemas.openxmlformats.org/officeDocument/2006/relationships/hyperlink" Target="https://www.lpr.cz/prevence-a-lecba/edukacni-a-poradenske-publika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os.cz/pacient-a-rodina/onkologicke-diagnozy/zhoubne-nadory-prudusek-plic-a-pohrudnice-c33-34/" TargetMode="External"/><Relationship Id="rId14" Type="http://schemas.openxmlformats.org/officeDocument/2006/relationships/hyperlink" Target="https://www.amelie-zs.cz/pomoc-pro-zivot-s-rakovinou/brozury-amel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5</cp:revision>
  <cp:lastPrinted>2019-12-04T09:48:00Z</cp:lastPrinted>
  <dcterms:created xsi:type="dcterms:W3CDTF">2022-06-29T11:19:00Z</dcterms:created>
  <dcterms:modified xsi:type="dcterms:W3CDTF">2022-06-30T09:08:00Z</dcterms:modified>
</cp:coreProperties>
</file>