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C6767" w14:textId="24284388" w:rsidR="00A145C6" w:rsidRPr="009B193B" w:rsidRDefault="008C1995" w:rsidP="00005D0F">
      <w:pPr>
        <w:jc w:val="both"/>
        <w:rPr>
          <w:b/>
          <w:bCs/>
          <w:sz w:val="28"/>
          <w:szCs w:val="28"/>
        </w:rPr>
      </w:pPr>
      <w:r>
        <w:rPr>
          <w:b/>
          <w:bCs/>
          <w:sz w:val="28"/>
          <w:szCs w:val="28"/>
        </w:rPr>
        <w:t>Návrat do práce po rakovině? Proč ne!</w:t>
      </w:r>
    </w:p>
    <w:p w14:paraId="45C7C5CA" w14:textId="77777777" w:rsidR="00482D36" w:rsidRPr="009B193B" w:rsidRDefault="00482D36" w:rsidP="00005D0F">
      <w:pPr>
        <w:jc w:val="both"/>
        <w:rPr>
          <w:i/>
          <w:iCs/>
        </w:rPr>
      </w:pPr>
      <w:r w:rsidRPr="009B193B">
        <w:rPr>
          <w:i/>
          <w:iCs/>
        </w:rPr>
        <w:t>Tisková zpráva</w:t>
      </w:r>
    </w:p>
    <w:p w14:paraId="6C6A88AA" w14:textId="3B10301D" w:rsidR="003B5245" w:rsidRPr="009C29B9" w:rsidRDefault="002F2674" w:rsidP="00005D0F">
      <w:pPr>
        <w:jc w:val="both"/>
        <w:rPr>
          <w:b/>
        </w:rPr>
      </w:pPr>
      <w:r w:rsidRPr="009B193B">
        <w:rPr>
          <w:bCs/>
        </w:rPr>
        <w:t>Praha</w:t>
      </w:r>
      <w:r w:rsidR="009C29B9">
        <w:rPr>
          <w:bCs/>
        </w:rPr>
        <w:t xml:space="preserve"> </w:t>
      </w:r>
      <w:r w:rsidR="008C1995">
        <w:rPr>
          <w:bCs/>
        </w:rPr>
        <w:t>20</w:t>
      </w:r>
      <w:r w:rsidR="00482D36" w:rsidRPr="009B193B">
        <w:rPr>
          <w:bCs/>
        </w:rPr>
        <w:t>.</w:t>
      </w:r>
      <w:r w:rsidR="001D4E8C">
        <w:rPr>
          <w:bCs/>
        </w:rPr>
        <w:t xml:space="preserve"> </w:t>
      </w:r>
      <w:r w:rsidR="008C1995">
        <w:rPr>
          <w:bCs/>
        </w:rPr>
        <w:t>5</w:t>
      </w:r>
      <w:r w:rsidR="00482D36" w:rsidRPr="009B193B">
        <w:rPr>
          <w:bCs/>
        </w:rPr>
        <w:t>.</w:t>
      </w:r>
      <w:r w:rsidR="001D4E8C">
        <w:rPr>
          <w:bCs/>
        </w:rPr>
        <w:t xml:space="preserve"> </w:t>
      </w:r>
      <w:r w:rsidR="00482D36" w:rsidRPr="009B193B">
        <w:rPr>
          <w:bCs/>
        </w:rPr>
        <w:t>202</w:t>
      </w:r>
      <w:r w:rsidR="008C1995">
        <w:rPr>
          <w:bCs/>
        </w:rPr>
        <w:t>3</w:t>
      </w:r>
      <w:r w:rsidR="00482D36" w:rsidRPr="009B193B">
        <w:t xml:space="preserve"> </w:t>
      </w:r>
      <w:r w:rsidR="008C1995">
        <w:rPr>
          <w:b/>
        </w:rPr>
        <w:t xml:space="preserve">Návrat do práce po zážitku onkologické nemoci a její léčby je cestou, která není vždy jednoduchá a přímočará. Lidem se převrací hodnoty, fyzické i psychické možnosti a někdy musí změnit zaměstnavatele nebo i práci jako takovou. K tomu jim je určitým průvodcem brožurka </w:t>
      </w:r>
      <w:r w:rsidR="008C1995" w:rsidRPr="008C1995">
        <w:rPr>
          <w:b/>
          <w:i/>
        </w:rPr>
        <w:t>„Návrat do zaměstnání po onkologické nemoci“</w:t>
      </w:r>
      <w:r w:rsidR="003A5389" w:rsidRPr="003A5389">
        <w:rPr>
          <w:b/>
        </w:rPr>
        <w:t>.</w:t>
      </w:r>
      <w:r w:rsidR="009D0E04">
        <w:rPr>
          <w:b/>
        </w:rPr>
        <w:t xml:space="preserve"> </w:t>
      </w:r>
      <w:r w:rsidR="008017A9">
        <w:rPr>
          <w:b/>
        </w:rPr>
        <w:t>Ta</w:t>
      </w:r>
      <w:r w:rsidR="008C1995">
        <w:rPr>
          <w:b/>
        </w:rPr>
        <w:t xml:space="preserve"> nyní vyšla ve</w:t>
      </w:r>
      <w:r w:rsidR="009D0E04" w:rsidRPr="009D0E04">
        <w:rPr>
          <w:b/>
        </w:rPr>
        <w:t xml:space="preserve"> </w:t>
      </w:r>
      <w:r w:rsidR="008C1995">
        <w:rPr>
          <w:b/>
        </w:rPr>
        <w:t>třetím</w:t>
      </w:r>
      <w:r w:rsidR="009D0E04" w:rsidRPr="009D0E04">
        <w:rPr>
          <w:b/>
        </w:rPr>
        <w:t xml:space="preserve"> revidované</w:t>
      </w:r>
      <w:r w:rsidR="008C1995">
        <w:rPr>
          <w:b/>
        </w:rPr>
        <w:t>m</w:t>
      </w:r>
      <w:r w:rsidR="009D0E04" w:rsidRPr="009D0E04">
        <w:rPr>
          <w:b/>
        </w:rPr>
        <w:t xml:space="preserve"> a doplněné</w:t>
      </w:r>
      <w:r w:rsidR="008C1995">
        <w:rPr>
          <w:b/>
        </w:rPr>
        <w:t>m</w:t>
      </w:r>
      <w:r w:rsidR="00A07616">
        <w:rPr>
          <w:b/>
        </w:rPr>
        <w:t xml:space="preserve"> vydání</w:t>
      </w:r>
      <w:r w:rsidR="009D0E04" w:rsidRPr="009D0E04">
        <w:rPr>
          <w:b/>
        </w:rPr>
        <w:t>.</w:t>
      </w:r>
      <w:r w:rsidR="009D0E04">
        <w:rPr>
          <w:b/>
        </w:rPr>
        <w:t xml:space="preserve"> </w:t>
      </w:r>
      <w:r w:rsidR="00701483">
        <w:rPr>
          <w:b/>
        </w:rPr>
        <w:t xml:space="preserve">Pomoc </w:t>
      </w:r>
      <w:r w:rsidR="008C1995">
        <w:rPr>
          <w:b/>
        </w:rPr>
        <w:t xml:space="preserve">v dnešním, rychle se měnícím světě, </w:t>
      </w:r>
      <w:r w:rsidR="00701483">
        <w:rPr>
          <w:b/>
        </w:rPr>
        <w:t xml:space="preserve">je při </w:t>
      </w:r>
      <w:r w:rsidR="00701483" w:rsidRPr="00701483">
        <w:rPr>
          <w:b/>
        </w:rPr>
        <w:t xml:space="preserve">návratu </w:t>
      </w:r>
      <w:r w:rsidR="008C1995">
        <w:rPr>
          <w:b/>
        </w:rPr>
        <w:t>do práce důležitá.</w:t>
      </w:r>
    </w:p>
    <w:p w14:paraId="7201B89E" w14:textId="0DB6FAE7" w:rsidR="008C1995" w:rsidRDefault="008C1995" w:rsidP="008C1995">
      <w:pPr>
        <w:jc w:val="both"/>
      </w:pPr>
      <w:r>
        <w:t>Onkologické onemocnění bývá obvykle spojováno se starší populací, ale potkává i lidi v produktivním věku. Tam, kde je léčba úspěšná, se pak lidé vrací do aktivního života a do práce. Léčba onkologického onemocnění je ovšem dlouhá a v</w:t>
      </w:r>
      <w:r w:rsidR="008017A9">
        <w:t>elmi náročná, přináší řadu následk</w:t>
      </w:r>
      <w:r>
        <w:t>ů, a</w:t>
      </w:r>
      <w:r w:rsidR="008017A9">
        <w:t xml:space="preserve"> proto návrat není snadný a nejeden nemocný</w:t>
      </w:r>
      <w:r>
        <w:t xml:space="preserve"> potřebuje pomoci.</w:t>
      </w:r>
    </w:p>
    <w:p w14:paraId="719156CC" w14:textId="7DFA588A" w:rsidR="008C1995" w:rsidRDefault="008C1995" w:rsidP="008C1995">
      <w:pPr>
        <w:pStyle w:val="Bezmezer"/>
        <w:jc w:val="both"/>
        <w:rPr>
          <w:rFonts w:cs="Calibri"/>
        </w:rPr>
      </w:pPr>
      <w:r>
        <w:rPr>
          <w:i/>
        </w:rPr>
        <w:t>„</w:t>
      </w:r>
      <w:r w:rsidRPr="008C1995">
        <w:rPr>
          <w:i/>
        </w:rPr>
        <w:t xml:space="preserve">Nádorové onemocnění zásadně ovlivní život člověka a má dopad i na členy jeho rodiny. Pacienti prochází často </w:t>
      </w:r>
      <w:r w:rsidR="008017A9">
        <w:rPr>
          <w:i/>
        </w:rPr>
        <w:t>na náročnou a zdlouhavou léčb</w:t>
      </w:r>
      <w:r w:rsidRPr="008C1995">
        <w:rPr>
          <w:i/>
        </w:rPr>
        <w:t>u</w:t>
      </w:r>
      <w:r w:rsidR="008017A9">
        <w:rPr>
          <w:i/>
        </w:rPr>
        <w:t>, během které musí překonat mnoho</w:t>
      </w:r>
      <w:r w:rsidRPr="008C1995">
        <w:rPr>
          <w:i/>
        </w:rPr>
        <w:t xml:space="preserve"> potíží, nežádoucích účinků léčby a řadu omezení, která jim život zcela změní. Pouze malá část pacientů během léčby pracuje, většina je v pracovní neschopnosti. Následkem může být sociální izolovanost, která celou situaci zhoršuje. Zdálo by se, že samotné období léčby je tím nejhorším obdobím pro pacienty. Překvapivě však pacienti často hůř zvládají návrat do běžného života a zaměstnání po ukončení léčby. Proto si vysoce cením brožury „Návrat do zaměstnání po onkologické nemoci“, která je velice prakticky zaměřená a může pacientům poskytnout neocenitelné rady.</w:t>
      </w:r>
      <w:r>
        <w:rPr>
          <w:i/>
        </w:rPr>
        <w:t xml:space="preserve">“ </w:t>
      </w:r>
      <w:r>
        <w:t xml:space="preserve">Říká k brožuře </w:t>
      </w:r>
      <w:r>
        <w:rPr>
          <w:rFonts w:cs="Calibri"/>
        </w:rPr>
        <w:t>MUDr. Katarína Petráková Ph.D</w:t>
      </w:r>
      <w:r w:rsidR="008017A9">
        <w:rPr>
          <w:rFonts w:cs="Calibri"/>
        </w:rPr>
        <w:t>.</w:t>
      </w:r>
      <w:r>
        <w:rPr>
          <w:rFonts w:cs="Calibri"/>
        </w:rPr>
        <w:t xml:space="preserve">, z </w:t>
      </w:r>
      <w:r w:rsidRPr="008C1995">
        <w:rPr>
          <w:rFonts w:cs="Calibri"/>
        </w:rPr>
        <w:t>Kli</w:t>
      </w:r>
      <w:r>
        <w:rPr>
          <w:rFonts w:cs="Calibri"/>
        </w:rPr>
        <w:t>niky komplexní onkologické péče MOÚ.</w:t>
      </w:r>
    </w:p>
    <w:p w14:paraId="39F8CB37" w14:textId="77777777" w:rsidR="008C1995" w:rsidRPr="008C1995" w:rsidRDefault="008C1995" w:rsidP="008C1995">
      <w:pPr>
        <w:pStyle w:val="Bezmezer"/>
        <w:jc w:val="both"/>
        <w:rPr>
          <w:rFonts w:cs="Calibri"/>
        </w:rPr>
      </w:pPr>
    </w:p>
    <w:p w14:paraId="518EC6EB" w14:textId="16BC2626" w:rsidR="008C1995" w:rsidRDefault="008C1995" w:rsidP="008C1995">
      <w:pPr>
        <w:jc w:val="both"/>
      </w:pPr>
      <w:r>
        <w:t>Většina lidí potřebuje s návratem do práce začít postupně. O částečné úvazky však svádí boj se starobními důchodci, ostatními OZP, studenty, pečujícími osobami nebo ženami po rodičovské dovolené. ČR bohužel stále patři k zemím s jedním z nejnižších podílů částečných úvazků v EU.</w:t>
      </w:r>
      <w:r w:rsidRPr="00E500F3">
        <w:t xml:space="preserve"> </w:t>
      </w:r>
      <w:r>
        <w:t>Ani snaha současné vlády o jejich podporu v podobě slevy na sociálním pojištění pro zaměstnavatele u určitých skupin, platná od února 2023, nijak zvlášť situaci nezlepšila. Tato situace spolu s ekonomickou krizí a vysokou inflací nutí zejména osoby žijící osaměle nebo matky samoživitelky jít i přes svá zdravotní omezení na plný úvazek, přestože jim to lékaři nedoporučují.</w:t>
      </w:r>
    </w:p>
    <w:p w14:paraId="616A8757" w14:textId="06E1CA70" w:rsidR="008C1995" w:rsidRPr="008C1995" w:rsidRDefault="008C1995" w:rsidP="008C1995">
      <w:pPr>
        <w:jc w:val="both"/>
        <w:rPr>
          <w:i/>
        </w:rPr>
      </w:pPr>
      <w:r>
        <w:rPr>
          <w:i/>
        </w:rPr>
        <w:t>„</w:t>
      </w:r>
      <w:r w:rsidRPr="009F7180">
        <w:rPr>
          <w:i/>
        </w:rPr>
        <w:t xml:space="preserve">S brožurou intenzivně pracuji v rámci poskytování odborného sociálního poradenství onkologicky nemocným. Nemocní se ocitají v různých fázích léčby na konci pracovní neschopnosti a musí uvažovat o </w:t>
      </w:r>
      <w:r>
        <w:rPr>
          <w:i/>
        </w:rPr>
        <w:t xml:space="preserve">možnostech návratu do práce, </w:t>
      </w:r>
      <w:r w:rsidRPr="009F7180">
        <w:rPr>
          <w:i/>
        </w:rPr>
        <w:t xml:space="preserve">invalidním důchodu a </w:t>
      </w:r>
      <w:r>
        <w:rPr>
          <w:i/>
        </w:rPr>
        <w:t xml:space="preserve">celkově i </w:t>
      </w:r>
      <w:r w:rsidRPr="009F7180">
        <w:rPr>
          <w:i/>
        </w:rPr>
        <w:t xml:space="preserve">jak </w:t>
      </w:r>
      <w:r>
        <w:rPr>
          <w:i/>
        </w:rPr>
        <w:t xml:space="preserve">vše </w:t>
      </w:r>
      <w:r w:rsidRPr="009F7180">
        <w:rPr>
          <w:i/>
        </w:rPr>
        <w:t>komunikovat se zaměstnavatelem. Situ</w:t>
      </w:r>
      <w:r>
        <w:rPr>
          <w:i/>
        </w:rPr>
        <w:t>ace jsou velmi individuální a</w:t>
      </w:r>
      <w:r w:rsidRPr="009F7180">
        <w:rPr>
          <w:i/>
        </w:rPr>
        <w:t xml:space="preserve"> vyžadují dost velký balík informací pro zvolení optimálního postupu. Info</w:t>
      </w:r>
      <w:r>
        <w:rPr>
          <w:i/>
        </w:rPr>
        <w:t>rmace nelze zachytit všechny na</w:t>
      </w:r>
      <w:r w:rsidRPr="009F7180">
        <w:rPr>
          <w:i/>
        </w:rPr>
        <w:t>poprvé při osobní, telefonické nebo on-line konzultaci. V tom je brožura nezastupitelným nástrojem</w:t>
      </w:r>
      <w:r>
        <w:rPr>
          <w:i/>
        </w:rPr>
        <w:t>,</w:t>
      </w:r>
      <w:r w:rsidRPr="009F7180">
        <w:rPr>
          <w:i/>
        </w:rPr>
        <w:t>“</w:t>
      </w:r>
      <w:r>
        <w:rPr>
          <w:i/>
        </w:rPr>
        <w:t xml:space="preserve"> </w:t>
      </w:r>
      <w:r w:rsidRPr="008C1995">
        <w:t>komentuje vznik brožury zdravotně sociální pracovnice Amelie a autorka brožury Mgr. Šárka Slavíková.</w:t>
      </w:r>
    </w:p>
    <w:p w14:paraId="1089679E" w14:textId="69189374" w:rsidR="008C1995" w:rsidRDefault="008C1995" w:rsidP="008C1995">
      <w:pPr>
        <w:jc w:val="both"/>
      </w:pPr>
      <w:r>
        <w:t xml:space="preserve">I proto Amelie vydává již potřetí brožuru </w:t>
      </w:r>
      <w:r w:rsidRPr="008C1995">
        <w:rPr>
          <w:i/>
        </w:rPr>
        <w:t>„Návrat do zaměstnání po onkologické nemoci“</w:t>
      </w:r>
      <w:r>
        <w:t xml:space="preserve"> v aktualizované a rozšířené podobě, v celkovém nákladu 8 650 kusů. Ta je bezplatně distribuovaná na více než 100 míst po celé ČR. K dispozici je také on-line a ke stažení na webu Amelie:</w:t>
      </w:r>
      <w:r w:rsidRPr="00C656DA">
        <w:t xml:space="preserve"> </w:t>
      </w:r>
      <w:hyperlink r:id="rId7" w:history="1">
        <w:r w:rsidRPr="00A66CFC">
          <w:rPr>
            <w:rStyle w:val="Hypertextovodkaz"/>
          </w:rPr>
          <w:t>https://www.amelie-zs.cz/pomoc-pro-zivot-s-rakovinou/brozury-amelie/brozura-pro-lidi-navracejici-se-po-rakovine-do-prace/</w:t>
        </w:r>
      </w:hyperlink>
    </w:p>
    <w:p w14:paraId="6D71FC23" w14:textId="62D3952B" w:rsidR="008C1995" w:rsidRDefault="008C1995" w:rsidP="008C1995">
      <w:pPr>
        <w:jc w:val="both"/>
      </w:pPr>
      <w:r>
        <w:t xml:space="preserve">Brožura obsahuje pracovně právní informace, oporu v sociálním systému, řadu kontaktů a návodů, jako například jak napsat životopis nebo jak odhadnout rozsah úvazku, který lze po nemoci zvládnout. </w:t>
      </w:r>
      <w:r w:rsidR="00192306">
        <w:t xml:space="preserve">Její obsah </w:t>
      </w:r>
      <w:r w:rsidR="00192306">
        <w:lastRenderedPageBreak/>
        <w:t xml:space="preserve">vychází z praxe sociálního poradenství a také zkušeností účastníků on-line skupiny pro návrat do zaměstnání, kterou </w:t>
      </w:r>
      <w:proofErr w:type="gramStart"/>
      <w:r w:rsidR="00192306">
        <w:t xml:space="preserve">Amelie, </w:t>
      </w:r>
      <w:proofErr w:type="spellStart"/>
      <w:r w:rsidR="00192306">
        <w:t>z.s</w:t>
      </w:r>
      <w:proofErr w:type="spellEnd"/>
      <w:r w:rsidR="00192306">
        <w:t>.</w:t>
      </w:r>
      <w:proofErr w:type="gramEnd"/>
      <w:r w:rsidR="00192306">
        <w:t xml:space="preserve"> již mnoho let realizuje.</w:t>
      </w:r>
    </w:p>
    <w:p w14:paraId="3BC3D6D5" w14:textId="71D11388" w:rsidR="008C1995" w:rsidRDefault="008C1995" w:rsidP="008C1995">
      <w:pPr>
        <w:jc w:val="both"/>
      </w:pPr>
      <w:r>
        <w:t xml:space="preserve">S brožurou na onkologických odděleních mnohdy pracují i zdravotní sestry, na které </w:t>
      </w:r>
      <w:r w:rsidR="008017A9">
        <w:t>kolem konce pracovní neschopnosti lidé směřují velké množství otázek</w:t>
      </w:r>
      <w:r>
        <w:t>. „</w:t>
      </w:r>
      <w:r w:rsidRPr="00E77DFC">
        <w:rPr>
          <w:i/>
        </w:rPr>
        <w:t>Rady a doporučení, které Amelie v brožurách přináší, velmi rádi používáme nejen pro edukaci pacientů a jejich blízkých, ale také při výuce studentů připravujících se na výkon povolání zdravotnického pracovníka. Aktuální verze máme k dispozici v tištěné formě na všech pracovištích Onkologické a radioterapeutické kliniky FN Plzeň. Na informace odkazujeme také prostřed</w:t>
      </w:r>
      <w:r>
        <w:rPr>
          <w:i/>
        </w:rPr>
        <w:t>nictvím našich webových stránek,</w:t>
      </w:r>
      <w:r w:rsidRPr="00E77DFC">
        <w:rPr>
          <w:i/>
        </w:rPr>
        <w:t>“</w:t>
      </w:r>
      <w:r>
        <w:rPr>
          <w:i/>
        </w:rPr>
        <w:t xml:space="preserve"> </w:t>
      </w:r>
      <w:r w:rsidRPr="008C1995">
        <w:t>doplňuje vrchní sestra Mgr. Simona Šípová.</w:t>
      </w:r>
    </w:p>
    <w:p w14:paraId="6050C51A" w14:textId="155444CA" w:rsidR="008C1995" w:rsidRDefault="008C1995" w:rsidP="008C1995">
      <w:pPr>
        <w:jc w:val="both"/>
      </w:pPr>
      <w:r>
        <w:t xml:space="preserve">Brožuru tak najdou onkologicky nemocní nejen na místech léčby a na sociálních odděleních nemocnic, ale i u pacientských a podpůrných organizací a také on-line. V případě zájmu, je možné si o zaslání brožury napsat do </w:t>
      </w:r>
      <w:proofErr w:type="gramStart"/>
      <w:r>
        <w:t xml:space="preserve">Amelie, </w:t>
      </w:r>
      <w:proofErr w:type="spellStart"/>
      <w:r>
        <w:t>z.s</w:t>
      </w:r>
      <w:proofErr w:type="spellEnd"/>
      <w:r>
        <w:t>.</w:t>
      </w:r>
      <w:proofErr w:type="gramEnd"/>
    </w:p>
    <w:p w14:paraId="5CDFC822" w14:textId="77777777" w:rsidR="008C1995" w:rsidRPr="008C1995" w:rsidRDefault="008C1995" w:rsidP="008C1995">
      <w:pPr>
        <w:jc w:val="both"/>
      </w:pPr>
    </w:p>
    <w:p w14:paraId="3D9A0D12" w14:textId="395B587D" w:rsidR="00482D36" w:rsidRPr="00302B48" w:rsidRDefault="00482D36" w:rsidP="00005D0F">
      <w:pPr>
        <w:pStyle w:val="Bezmezer"/>
        <w:jc w:val="both"/>
        <w:rPr>
          <w:b/>
        </w:rPr>
      </w:pPr>
      <w:r w:rsidRPr="00302B48">
        <w:rPr>
          <w:b/>
          <w:lang w:eastAsia="cs-CZ"/>
        </w:rPr>
        <w:t>Pro více informací kontaktujte:</w:t>
      </w:r>
    </w:p>
    <w:p w14:paraId="59F42FA6" w14:textId="77777777" w:rsidR="00482D36" w:rsidRPr="009B193B" w:rsidRDefault="00482D36" w:rsidP="00005D0F">
      <w:pPr>
        <w:pStyle w:val="Bezmezer"/>
        <w:jc w:val="both"/>
        <w:rPr>
          <w:color w:val="222222"/>
          <w:lang w:eastAsia="cs-CZ"/>
        </w:rPr>
      </w:pPr>
      <w:r w:rsidRPr="009B193B">
        <w:rPr>
          <w:color w:val="222222"/>
          <w:lang w:eastAsia="cs-CZ"/>
        </w:rPr>
        <w:t>Michaela Čadková Svejkovská</w:t>
      </w:r>
    </w:p>
    <w:p w14:paraId="07D4D16B" w14:textId="77777777" w:rsidR="00482D36" w:rsidRPr="009B193B" w:rsidRDefault="002A6D22" w:rsidP="00005D0F">
      <w:pPr>
        <w:pStyle w:val="Bezmezer"/>
        <w:jc w:val="both"/>
        <w:rPr>
          <w:lang w:eastAsia="cs-CZ"/>
        </w:rPr>
      </w:pPr>
      <w:hyperlink r:id="rId8" w:history="1">
        <w:r w:rsidR="00482D36" w:rsidRPr="009B193B">
          <w:rPr>
            <w:rStyle w:val="Hypertextovodkaz"/>
            <w:rFonts w:eastAsia="Times New Roman" w:cs="Calibri"/>
            <w:color w:val="auto"/>
            <w:u w:val="none"/>
            <w:lang w:eastAsia="cs-CZ"/>
          </w:rPr>
          <w:t>amelie</w:t>
        </w:r>
        <w:r w:rsidR="00482D36" w:rsidRPr="009B193B">
          <w:rPr>
            <w:rStyle w:val="Hypertextovodkaz"/>
            <w:rFonts w:eastAsia="Times New Roman" w:cs="Calibri"/>
            <w:color w:val="auto"/>
            <w:u w:val="none"/>
            <w:lang w:val="en-GB" w:eastAsia="cs-CZ"/>
          </w:rPr>
          <w:t>@</w:t>
        </w:r>
        <w:r w:rsidR="00482D36" w:rsidRPr="009B193B">
          <w:rPr>
            <w:rStyle w:val="Hypertextovodkaz"/>
            <w:rFonts w:eastAsia="Times New Roman" w:cs="Calibri"/>
            <w:color w:val="auto"/>
            <w:u w:val="none"/>
            <w:lang w:eastAsia="cs-CZ"/>
          </w:rPr>
          <w:t>amelie-zs.cz</w:t>
        </w:r>
      </w:hyperlink>
    </w:p>
    <w:p w14:paraId="0A72AEBF" w14:textId="3848F1BE" w:rsidR="00E3143E" w:rsidRPr="009B193B" w:rsidRDefault="00482D36" w:rsidP="00005D0F">
      <w:pPr>
        <w:pStyle w:val="Bezmezer"/>
        <w:jc w:val="both"/>
        <w:rPr>
          <w:lang w:eastAsia="cs-CZ"/>
        </w:rPr>
      </w:pPr>
      <w:r w:rsidRPr="009B193B">
        <w:rPr>
          <w:lang w:eastAsia="cs-CZ"/>
        </w:rPr>
        <w:t>tel</w:t>
      </w:r>
      <w:r w:rsidR="00EB14B9" w:rsidRPr="009B193B">
        <w:rPr>
          <w:lang w:eastAsia="cs-CZ"/>
        </w:rPr>
        <w:t>.</w:t>
      </w:r>
      <w:r w:rsidRPr="009B193B">
        <w:rPr>
          <w:lang w:eastAsia="cs-CZ"/>
        </w:rPr>
        <w:t xml:space="preserve">: </w:t>
      </w:r>
      <w:r w:rsidR="00EB14B9" w:rsidRPr="009B193B">
        <w:rPr>
          <w:lang w:eastAsia="cs-CZ"/>
        </w:rPr>
        <w:t xml:space="preserve">+420 </w:t>
      </w:r>
      <w:r w:rsidRPr="009B193B">
        <w:rPr>
          <w:lang w:eastAsia="cs-CZ"/>
        </w:rPr>
        <w:t>608 458</w:t>
      </w:r>
      <w:r w:rsidR="009D0E04">
        <w:rPr>
          <w:lang w:eastAsia="cs-CZ"/>
        </w:rPr>
        <w:t> </w:t>
      </w:r>
      <w:r w:rsidRPr="009B193B">
        <w:rPr>
          <w:lang w:eastAsia="cs-CZ"/>
        </w:rPr>
        <w:t>282</w:t>
      </w:r>
    </w:p>
    <w:p w14:paraId="1AAB0547" w14:textId="616ED752" w:rsidR="00EF410B" w:rsidRDefault="00EF410B" w:rsidP="00005D0F">
      <w:pPr>
        <w:jc w:val="both"/>
        <w:rPr>
          <w:rFonts w:eastAsia="Times New Roman"/>
          <w:b/>
          <w:bCs/>
          <w:color w:val="000000"/>
          <w:lang w:eastAsia="cs-CZ"/>
        </w:rPr>
      </w:pPr>
    </w:p>
    <w:p w14:paraId="6CB052DB" w14:textId="77777777" w:rsidR="009D0E04" w:rsidRPr="009B193B" w:rsidRDefault="009D0E04" w:rsidP="00005D0F">
      <w:pPr>
        <w:jc w:val="both"/>
        <w:rPr>
          <w:b/>
        </w:rPr>
      </w:pPr>
      <w:r w:rsidRPr="009B193B">
        <w:rPr>
          <w:b/>
        </w:rPr>
        <w:t>Kdo jsme:</w:t>
      </w:r>
    </w:p>
    <w:p w14:paraId="744741B3" w14:textId="0731BD2F" w:rsidR="009D0E04" w:rsidRPr="005B247F" w:rsidRDefault="009D0E04" w:rsidP="00005D0F">
      <w:pPr>
        <w:jc w:val="both"/>
        <w:rPr>
          <w:rFonts w:cs="Calibri"/>
        </w:rPr>
      </w:pPr>
      <w:r w:rsidRPr="009B193B">
        <w:t xml:space="preserve">Amelie se již od roku 2006 věnuje psychosociální pomoci onkologicky nemocným a jejich blízkým. Vizí Amelie je, aby rakovina byla vnímána „jen“ jako součást života a své poslání vidí v tom, že pomáhá žít život s rakovinou. </w:t>
      </w:r>
      <w:proofErr w:type="gramStart"/>
      <w:r w:rsidR="008017A9">
        <w:t xml:space="preserve">Amelie, </w:t>
      </w:r>
      <w:proofErr w:type="spellStart"/>
      <w:r w:rsidR="008017A9">
        <w:t>z.s</w:t>
      </w:r>
      <w:proofErr w:type="spellEnd"/>
      <w:r w:rsidR="008017A9">
        <w:t>.</w:t>
      </w:r>
      <w:proofErr w:type="gramEnd"/>
      <w:r w:rsidR="008017A9">
        <w:t xml:space="preserve"> také dlouhodobě mapuje psychosociální potřeby onkologicky nemocných, věnuje se specifickým tématům jako třeba spánek onkologicky nemocných nebo blízcí onkologicky nemocných. </w:t>
      </w:r>
      <w:r w:rsidR="008017A9" w:rsidRPr="009B193B">
        <w:t xml:space="preserve">Více informací o aktivitách a neziskové organizaci </w:t>
      </w:r>
      <w:proofErr w:type="gramStart"/>
      <w:r w:rsidR="008017A9" w:rsidRPr="009B193B">
        <w:t xml:space="preserve">Amelie, </w:t>
      </w:r>
      <w:proofErr w:type="spellStart"/>
      <w:r w:rsidR="008017A9" w:rsidRPr="009B193B">
        <w:t>z.s</w:t>
      </w:r>
      <w:proofErr w:type="spellEnd"/>
      <w:r w:rsidR="008017A9" w:rsidRPr="009B193B">
        <w:t>.</w:t>
      </w:r>
      <w:proofErr w:type="gramEnd"/>
      <w:r w:rsidR="008017A9" w:rsidRPr="009B193B">
        <w:t xml:space="preserve"> lze nalézt </w:t>
      </w:r>
      <w:r w:rsidR="008017A9" w:rsidRPr="009B193B">
        <w:rPr>
          <w:bCs/>
        </w:rPr>
        <w:t xml:space="preserve">na </w:t>
      </w:r>
      <w:r w:rsidR="008017A9" w:rsidRPr="009B193B">
        <w:t xml:space="preserve">oficiálních webových stránkách </w:t>
      </w:r>
      <w:hyperlink r:id="rId9" w:history="1">
        <w:r w:rsidR="008017A9" w:rsidRPr="009B193B">
          <w:rPr>
            <w:rStyle w:val="Hypertextovodkaz"/>
            <w:rFonts w:cs="Calibri"/>
            <w:color w:val="auto"/>
            <w:u w:val="none"/>
          </w:rPr>
          <w:t>www.amelie-zs.cz</w:t>
        </w:r>
      </w:hyperlink>
      <w:r w:rsidR="008017A9" w:rsidRPr="009B193B">
        <w:t>. </w:t>
      </w:r>
      <w:bookmarkStart w:id="0" w:name="_GoBack"/>
      <w:bookmarkEnd w:id="0"/>
    </w:p>
    <w:p w14:paraId="06737C50" w14:textId="4CAC789E" w:rsidR="009B193B" w:rsidRDefault="009B193B" w:rsidP="00005D0F">
      <w:pPr>
        <w:jc w:val="both"/>
        <w:rPr>
          <w:rFonts w:eastAsia="Times New Roman"/>
          <w:b/>
          <w:bCs/>
          <w:color w:val="000000"/>
          <w:lang w:eastAsia="cs-CZ"/>
        </w:rPr>
      </w:pPr>
      <w:r w:rsidRPr="009B193B">
        <w:rPr>
          <w:rFonts w:eastAsia="Times New Roman"/>
          <w:b/>
          <w:bCs/>
          <w:color w:val="000000"/>
          <w:lang w:eastAsia="cs-CZ"/>
        </w:rPr>
        <w:t>Ilustrační foto:</w:t>
      </w:r>
      <w:r w:rsidR="00EF410B">
        <w:rPr>
          <w:rFonts w:eastAsia="Times New Roman"/>
          <w:b/>
          <w:bCs/>
          <w:color w:val="000000"/>
          <w:lang w:eastAsia="cs-CZ"/>
        </w:rPr>
        <w:t xml:space="preserve"> </w:t>
      </w:r>
      <w:r w:rsidR="009D0E04">
        <w:rPr>
          <w:rFonts w:eastAsia="Times New Roman"/>
          <w:b/>
          <w:bCs/>
          <w:color w:val="000000"/>
          <w:lang w:eastAsia="cs-CZ"/>
        </w:rPr>
        <w:t xml:space="preserve">archiv </w:t>
      </w:r>
      <w:proofErr w:type="gramStart"/>
      <w:r w:rsidR="009D0E04">
        <w:rPr>
          <w:rFonts w:eastAsia="Times New Roman"/>
          <w:b/>
          <w:bCs/>
          <w:color w:val="000000"/>
          <w:lang w:eastAsia="cs-CZ"/>
        </w:rPr>
        <w:t xml:space="preserve">Amelie, </w:t>
      </w:r>
      <w:proofErr w:type="spellStart"/>
      <w:r w:rsidR="009D0E04">
        <w:rPr>
          <w:rFonts w:eastAsia="Times New Roman"/>
          <w:b/>
          <w:bCs/>
          <w:color w:val="000000"/>
          <w:lang w:eastAsia="cs-CZ"/>
        </w:rPr>
        <w:t>z.s</w:t>
      </w:r>
      <w:proofErr w:type="spellEnd"/>
      <w:r w:rsidR="009D0E04">
        <w:rPr>
          <w:rFonts w:eastAsia="Times New Roman"/>
          <w:b/>
          <w:bCs/>
          <w:color w:val="000000"/>
          <w:lang w:eastAsia="cs-CZ"/>
        </w:rPr>
        <w:t>.</w:t>
      </w:r>
      <w:proofErr w:type="gramEnd"/>
    </w:p>
    <w:p w14:paraId="0F9C19EC" w14:textId="52D9BD4D" w:rsidR="008C1995" w:rsidRDefault="00192306" w:rsidP="00005D0F">
      <w:pPr>
        <w:jc w:val="both"/>
        <w:rPr>
          <w:rFonts w:eastAsia="Times New Roman"/>
          <w:bCs/>
          <w:color w:val="000000"/>
          <w:lang w:eastAsia="cs-CZ"/>
        </w:rPr>
      </w:pPr>
      <w:r>
        <w:rPr>
          <w:rFonts w:eastAsia="Times New Roman"/>
          <w:b/>
          <w:bCs/>
          <w:noProof/>
          <w:color w:val="000000"/>
          <w:lang w:eastAsia="cs-CZ"/>
        </w:rPr>
        <w:drawing>
          <wp:inline distT="0" distB="0" distL="0" distR="0" wp14:anchorId="687C24E8" wp14:editId="34DBC5DF">
            <wp:extent cx="1456689" cy="1092517"/>
            <wp:effectExtent l="0" t="8572" r="2222" b="2223"/>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30518_10093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71119" cy="1103340"/>
                    </a:xfrm>
                    <a:prstGeom prst="rect">
                      <a:avLst/>
                    </a:prstGeom>
                  </pic:spPr>
                </pic:pic>
              </a:graphicData>
            </a:graphic>
          </wp:inline>
        </w:drawing>
      </w:r>
      <w:r>
        <w:rPr>
          <w:rFonts w:eastAsia="Times New Roman"/>
          <w:b/>
          <w:bCs/>
          <w:color w:val="000000"/>
          <w:lang w:eastAsia="cs-CZ"/>
        </w:rPr>
        <w:t xml:space="preserve"> </w:t>
      </w:r>
      <w:hyperlink r:id="rId11" w:history="1">
        <w:r w:rsidRPr="00192306">
          <w:rPr>
            <w:rStyle w:val="Hypertextovodkaz"/>
            <w:rFonts w:eastAsia="Times New Roman"/>
            <w:bCs/>
            <w:lang w:eastAsia="cs-CZ"/>
          </w:rPr>
          <w:t>https://www.amelie-zs.cz/wp-content/uploads/20230518_100934-scaled.jpg</w:t>
        </w:r>
      </w:hyperlink>
    </w:p>
    <w:p w14:paraId="064024DE" w14:textId="064D9445" w:rsidR="00192306" w:rsidRPr="00192306" w:rsidRDefault="00192306" w:rsidP="00005D0F">
      <w:pPr>
        <w:jc w:val="both"/>
        <w:rPr>
          <w:rFonts w:eastAsia="Times New Roman"/>
          <w:bCs/>
          <w:color w:val="000000"/>
          <w:lang w:eastAsia="cs-CZ"/>
        </w:rPr>
      </w:pPr>
      <w:r>
        <w:rPr>
          <w:rFonts w:eastAsia="Times New Roman"/>
          <w:b/>
          <w:bCs/>
          <w:noProof/>
          <w:color w:val="000000"/>
          <w:lang w:eastAsia="cs-CZ"/>
        </w:rPr>
        <w:lastRenderedPageBreak/>
        <w:drawing>
          <wp:inline distT="0" distB="0" distL="0" distR="0" wp14:anchorId="71908CBF" wp14:editId="5E0BF01B">
            <wp:extent cx="1615440" cy="1211580"/>
            <wp:effectExtent l="0" t="0" r="381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0518_1006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5440" cy="1211580"/>
                    </a:xfrm>
                    <a:prstGeom prst="rect">
                      <a:avLst/>
                    </a:prstGeom>
                  </pic:spPr>
                </pic:pic>
              </a:graphicData>
            </a:graphic>
          </wp:inline>
        </w:drawing>
      </w:r>
      <w:r>
        <w:rPr>
          <w:rFonts w:eastAsia="Times New Roman"/>
          <w:b/>
          <w:bCs/>
          <w:color w:val="000000"/>
          <w:lang w:eastAsia="cs-CZ"/>
        </w:rPr>
        <w:t xml:space="preserve"> </w:t>
      </w:r>
      <w:hyperlink r:id="rId13" w:history="1">
        <w:r w:rsidRPr="00192306">
          <w:rPr>
            <w:rStyle w:val="Hypertextovodkaz"/>
            <w:rFonts w:eastAsia="Times New Roman"/>
            <w:bCs/>
            <w:lang w:eastAsia="cs-CZ"/>
          </w:rPr>
          <w:t>https://www.amelie-zs.cz/wp-content/uploads/20230518_100614-scaled.jpg</w:t>
        </w:r>
      </w:hyperlink>
    </w:p>
    <w:p w14:paraId="4F350A3A" w14:textId="77777777" w:rsidR="00192306" w:rsidRDefault="00192306" w:rsidP="00005D0F">
      <w:pPr>
        <w:jc w:val="both"/>
        <w:rPr>
          <w:rFonts w:eastAsia="Times New Roman"/>
          <w:b/>
          <w:bCs/>
          <w:color w:val="000000"/>
          <w:lang w:eastAsia="cs-CZ"/>
        </w:rPr>
      </w:pPr>
    </w:p>
    <w:p w14:paraId="083560DA" w14:textId="04DFE327" w:rsidR="005B247F" w:rsidRPr="005B247F" w:rsidRDefault="00F344D0" w:rsidP="00005D0F">
      <w:pPr>
        <w:jc w:val="both"/>
        <w:rPr>
          <w:rFonts w:eastAsia="Times New Roman"/>
          <w:bCs/>
          <w:color w:val="000000"/>
          <w:lang w:eastAsia="cs-CZ"/>
        </w:rPr>
      </w:pPr>
      <w:r>
        <w:rPr>
          <w:rFonts w:eastAsia="Times New Roman"/>
          <w:bCs/>
          <w:noProof/>
          <w:color w:val="000000"/>
          <w:lang w:eastAsia="cs-CZ"/>
        </w:rPr>
        <w:drawing>
          <wp:inline distT="0" distB="0" distL="0" distR="0" wp14:anchorId="1C1A10CF" wp14:editId="05E5C3FF">
            <wp:extent cx="1656080" cy="1242060"/>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lie-v-knihovne-1320x99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6080" cy="1242060"/>
                    </a:xfrm>
                    <a:prstGeom prst="rect">
                      <a:avLst/>
                    </a:prstGeom>
                  </pic:spPr>
                </pic:pic>
              </a:graphicData>
            </a:graphic>
          </wp:inline>
        </w:drawing>
      </w:r>
      <w:r w:rsidR="005B247F">
        <w:rPr>
          <w:rFonts w:eastAsia="Times New Roman"/>
          <w:bCs/>
          <w:color w:val="000000"/>
          <w:lang w:eastAsia="cs-CZ"/>
        </w:rPr>
        <w:t xml:space="preserve"> </w:t>
      </w:r>
      <w:hyperlink r:id="rId15" w:history="1">
        <w:r w:rsidR="005B247F" w:rsidRPr="005B247F">
          <w:rPr>
            <w:rStyle w:val="Hypertextovodkaz"/>
            <w:rFonts w:eastAsia="Times New Roman"/>
            <w:bCs/>
            <w:lang w:eastAsia="cs-CZ"/>
          </w:rPr>
          <w:t>https://www.amelie-zs.cz/wp-content/uploads/Amelie-v-knihovne.jpg</w:t>
        </w:r>
      </w:hyperlink>
    </w:p>
    <w:p w14:paraId="4B1700E1" w14:textId="066EFA47" w:rsidR="00FB3939" w:rsidRPr="003B5245" w:rsidRDefault="00FB3939" w:rsidP="00005D0F">
      <w:pPr>
        <w:jc w:val="both"/>
      </w:pPr>
      <w:r w:rsidRPr="009B193B">
        <w:rPr>
          <w:b/>
        </w:rPr>
        <w:t>Užitečné kontakty:</w:t>
      </w:r>
    </w:p>
    <w:p w14:paraId="4D2B358C" w14:textId="4A3238D6" w:rsidR="00EF410B" w:rsidRDefault="003B5245" w:rsidP="00005D0F">
      <w:pPr>
        <w:jc w:val="both"/>
      </w:pPr>
      <w:r w:rsidRPr="003B5245">
        <w:t xml:space="preserve">Online brožura </w:t>
      </w:r>
      <w:r w:rsidR="008C1995" w:rsidRPr="008C1995">
        <w:rPr>
          <w:i/>
        </w:rPr>
        <w:t>„Návrat do zaměstnání po onkologické nemoci“</w:t>
      </w:r>
      <w:r>
        <w:t xml:space="preserve">: </w:t>
      </w:r>
      <w:hyperlink r:id="rId16" w:history="1">
        <w:r w:rsidR="008C1995" w:rsidRPr="00A66CFC">
          <w:rPr>
            <w:rStyle w:val="Hypertextovodkaz"/>
          </w:rPr>
          <w:t>https://www.amelie-zs.cz/pomoc-pro-zivot-s-rakovinou/brozury-amelie/brozura-pro-lidi-navracejici-se-po-rakovine-do-prace/</w:t>
        </w:r>
      </w:hyperlink>
    </w:p>
    <w:p w14:paraId="260F218C" w14:textId="693DC5D9" w:rsidR="005B247F" w:rsidRDefault="005B247F" w:rsidP="00005D0F">
      <w:pPr>
        <w:jc w:val="both"/>
        <w:rPr>
          <w:rStyle w:val="Hypertextovodkaz"/>
        </w:rPr>
      </w:pPr>
      <w:r>
        <w:t xml:space="preserve">Další brožury Amelie: </w:t>
      </w:r>
      <w:hyperlink r:id="rId17" w:history="1">
        <w:r w:rsidRPr="005F1F45">
          <w:rPr>
            <w:rStyle w:val="Hypertextovodkaz"/>
          </w:rPr>
          <w:t>https://www.amelie-zs.cz/pomoc-pro-zivot-s-rakovinou/brozury-amelie/</w:t>
        </w:r>
      </w:hyperlink>
    </w:p>
    <w:p w14:paraId="01DC0B2D" w14:textId="1A74479E" w:rsidR="00192306" w:rsidRDefault="00192306" w:rsidP="00005D0F">
      <w:pPr>
        <w:jc w:val="both"/>
        <w:rPr>
          <w:rStyle w:val="Hypertextovodkaz"/>
          <w:color w:val="auto"/>
          <w:u w:val="none"/>
        </w:rPr>
      </w:pPr>
      <w:r w:rsidRPr="00192306">
        <w:rPr>
          <w:rStyle w:val="Hypertextovodkaz"/>
          <w:color w:val="auto"/>
          <w:u w:val="none"/>
        </w:rPr>
        <w:t>On-line podpůrná skupina pro onkologicky nemocné, kteří se vrací do práce:</w:t>
      </w:r>
      <w:r>
        <w:rPr>
          <w:rStyle w:val="Hypertextovodkaz"/>
          <w:color w:val="auto"/>
          <w:u w:val="none"/>
        </w:rPr>
        <w:t xml:space="preserve"> </w:t>
      </w:r>
      <w:hyperlink r:id="rId18" w:history="1">
        <w:r w:rsidRPr="00D575F1">
          <w:rPr>
            <w:rStyle w:val="Hypertextovodkaz"/>
          </w:rPr>
          <w:t>https://www.amelie-zs.cz/vracim-se-do-prace-online/</w:t>
        </w:r>
      </w:hyperlink>
    </w:p>
    <w:p w14:paraId="05EF57F9" w14:textId="79EC3397" w:rsidR="008C1995" w:rsidRPr="008C1995" w:rsidRDefault="008C1995" w:rsidP="00005D0F">
      <w:pPr>
        <w:jc w:val="both"/>
        <w:rPr>
          <w:rStyle w:val="Hypertextovodkaz"/>
          <w:color w:val="auto"/>
          <w:u w:val="none"/>
        </w:rPr>
      </w:pPr>
      <w:r w:rsidRPr="008C1995">
        <w:rPr>
          <w:rStyle w:val="Hypertextovodkaz"/>
          <w:color w:val="auto"/>
          <w:u w:val="none"/>
        </w:rPr>
        <w:t>Informace ke sníženým úvazkům:</w:t>
      </w:r>
    </w:p>
    <w:p w14:paraId="6C252EBB" w14:textId="77777777" w:rsidR="008C1995" w:rsidRDefault="002A6D22" w:rsidP="008C1995">
      <w:hyperlink r:id="rId19" w:history="1">
        <w:r w:rsidR="008C1995" w:rsidRPr="00A66CFC">
          <w:rPr>
            <w:rStyle w:val="Hypertextovodkaz"/>
          </w:rPr>
          <w:t>https://www.seznamzpravy.cz/clanek/domaci-politika-zkracene-uvazky-jsou-past-na-uroven-zapadu-se-vyhrabeme-za-desitky-let-227055</w:t>
        </w:r>
      </w:hyperlink>
    </w:p>
    <w:p w14:paraId="697EB5FD" w14:textId="77777777" w:rsidR="008C1995" w:rsidRDefault="002A6D22" w:rsidP="008C1995">
      <w:hyperlink r:id="rId20" w:history="1">
        <w:r w:rsidR="008C1995" w:rsidRPr="00A66CFC">
          <w:rPr>
            <w:rStyle w:val="Hypertextovodkaz"/>
          </w:rPr>
          <w:t>https://www.epravo.cz/top/clanky/rozsiri-se-castecne-pracovni-uvazky-po-novele-zakona-115799.html</w:t>
        </w:r>
      </w:hyperlink>
    </w:p>
    <w:p w14:paraId="3D18A711" w14:textId="77777777" w:rsidR="008C1995" w:rsidRDefault="002A6D22" w:rsidP="008C1995">
      <w:hyperlink r:id="rId21" w:history="1">
        <w:r w:rsidR="008C1995" w:rsidRPr="00A66CFC">
          <w:rPr>
            <w:rStyle w:val="Hypertextovodkaz"/>
          </w:rPr>
          <w:t>https://www.penize.cz/pracovni-pomer/438052-zkracene-uvazky-sleva-na-socialnim-pojisteni-jako-podpora-nestaci</w:t>
        </w:r>
      </w:hyperlink>
    </w:p>
    <w:p w14:paraId="2F44595E" w14:textId="77777777" w:rsidR="008C1995" w:rsidRDefault="008C1995" w:rsidP="00005D0F">
      <w:pPr>
        <w:jc w:val="both"/>
        <w:rPr>
          <w:b/>
        </w:rPr>
      </w:pPr>
    </w:p>
    <w:sectPr w:rsidR="008C1995" w:rsidSect="00FC681E">
      <w:headerReference w:type="default" r:id="rId22"/>
      <w:footerReference w:type="default" r:id="rId23"/>
      <w:pgSz w:w="11906" w:h="16838" w:code="9"/>
      <w:pgMar w:top="1418" w:right="1021" w:bottom="567" w:left="102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96F5F" w14:textId="77777777" w:rsidR="002A6D22" w:rsidRDefault="002A6D22" w:rsidP="003733D8">
      <w:pPr>
        <w:spacing w:after="0" w:line="240" w:lineRule="auto"/>
      </w:pPr>
      <w:r>
        <w:separator/>
      </w:r>
    </w:p>
  </w:endnote>
  <w:endnote w:type="continuationSeparator" w:id="0">
    <w:p w14:paraId="007AA314" w14:textId="77777777" w:rsidR="002A6D22" w:rsidRDefault="002A6D22" w:rsidP="0037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4050" w14:textId="77777777" w:rsidR="003B5245" w:rsidRDefault="003B5245">
    <w:pPr>
      <w:pStyle w:val="Zpat"/>
    </w:pPr>
  </w:p>
  <w:p w14:paraId="338900E0" w14:textId="77777777" w:rsidR="003B5245" w:rsidRPr="00FC681E" w:rsidRDefault="003B5245" w:rsidP="00FC681E">
    <w:pPr>
      <w:pStyle w:val="Zpat"/>
      <w:spacing w:before="200"/>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C15D2" w14:textId="77777777" w:rsidR="002A6D22" w:rsidRDefault="002A6D22" w:rsidP="003733D8">
      <w:pPr>
        <w:spacing w:after="0" w:line="240" w:lineRule="auto"/>
      </w:pPr>
      <w:r>
        <w:separator/>
      </w:r>
    </w:p>
  </w:footnote>
  <w:footnote w:type="continuationSeparator" w:id="0">
    <w:p w14:paraId="217868D0" w14:textId="77777777" w:rsidR="002A6D22" w:rsidRDefault="002A6D22" w:rsidP="0037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40BD" w14:textId="77777777" w:rsidR="003B5245" w:rsidRDefault="003B5245" w:rsidP="003733D8">
    <w:pPr>
      <w:pStyle w:val="Zhlav"/>
      <w:ind w:left="-993"/>
    </w:pPr>
    <w:r w:rsidRPr="00FC3EC0">
      <w:rPr>
        <w:noProof/>
        <w:lang w:eastAsia="cs-CZ"/>
      </w:rPr>
      <w:drawing>
        <wp:inline distT="0" distB="0" distL="0" distR="0" wp14:anchorId="5C800A7F" wp14:editId="371F9BF4">
          <wp:extent cx="7071360" cy="1625600"/>
          <wp:effectExtent l="0" t="0" r="0" b="0"/>
          <wp:docPr id="1" name="Obrázek 0" descr="vrse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0" descr="vrsek.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1360" cy="162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403"/>
    <w:multiLevelType w:val="hybridMultilevel"/>
    <w:tmpl w:val="BA9CA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3E34F4"/>
    <w:multiLevelType w:val="hybridMultilevel"/>
    <w:tmpl w:val="ED30F0F0"/>
    <w:lvl w:ilvl="0" w:tplc="B31E1EEE">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3A18FD"/>
    <w:multiLevelType w:val="hybridMultilevel"/>
    <w:tmpl w:val="A2B4633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5443D8"/>
    <w:multiLevelType w:val="hybridMultilevel"/>
    <w:tmpl w:val="4EC06C48"/>
    <w:lvl w:ilvl="0" w:tplc="76D2F9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351DF5"/>
    <w:multiLevelType w:val="hybridMultilevel"/>
    <w:tmpl w:val="D62E4C1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F10978"/>
    <w:multiLevelType w:val="hybridMultilevel"/>
    <w:tmpl w:val="BE36A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4547D0A"/>
    <w:multiLevelType w:val="hybridMultilevel"/>
    <w:tmpl w:val="8634E92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8646530"/>
    <w:multiLevelType w:val="hybridMultilevel"/>
    <w:tmpl w:val="3AC4F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D8"/>
    <w:rsid w:val="000046DA"/>
    <w:rsid w:val="00005D0F"/>
    <w:rsid w:val="00010AE0"/>
    <w:rsid w:val="000166A9"/>
    <w:rsid w:val="00031EDC"/>
    <w:rsid w:val="000477D6"/>
    <w:rsid w:val="000545A9"/>
    <w:rsid w:val="00062BAA"/>
    <w:rsid w:val="00063534"/>
    <w:rsid w:val="00065F2B"/>
    <w:rsid w:val="00075123"/>
    <w:rsid w:val="00077CE1"/>
    <w:rsid w:val="00094F8F"/>
    <w:rsid w:val="000A1D9F"/>
    <w:rsid w:val="000A3382"/>
    <w:rsid w:val="000B4F6B"/>
    <w:rsid w:val="000B7CA6"/>
    <w:rsid w:val="000C36AF"/>
    <w:rsid w:val="000D111D"/>
    <w:rsid w:val="000D1148"/>
    <w:rsid w:val="000D1EEE"/>
    <w:rsid w:val="000E58FB"/>
    <w:rsid w:val="000E6833"/>
    <w:rsid w:val="000F4843"/>
    <w:rsid w:val="000F4B41"/>
    <w:rsid w:val="00116C21"/>
    <w:rsid w:val="0012566F"/>
    <w:rsid w:val="00144FF9"/>
    <w:rsid w:val="001456A3"/>
    <w:rsid w:val="00151654"/>
    <w:rsid w:val="00155ABC"/>
    <w:rsid w:val="00163B09"/>
    <w:rsid w:val="00171C3F"/>
    <w:rsid w:val="0018365D"/>
    <w:rsid w:val="00190EAB"/>
    <w:rsid w:val="00192306"/>
    <w:rsid w:val="001A2BE1"/>
    <w:rsid w:val="001A6FCC"/>
    <w:rsid w:val="001B1E82"/>
    <w:rsid w:val="001B50C2"/>
    <w:rsid w:val="001C3D9C"/>
    <w:rsid w:val="001D4E8C"/>
    <w:rsid w:val="001D7FCF"/>
    <w:rsid w:val="001E6262"/>
    <w:rsid w:val="001F43D6"/>
    <w:rsid w:val="002064BF"/>
    <w:rsid w:val="00226268"/>
    <w:rsid w:val="002309E3"/>
    <w:rsid w:val="00243BE3"/>
    <w:rsid w:val="00253605"/>
    <w:rsid w:val="00254782"/>
    <w:rsid w:val="00260427"/>
    <w:rsid w:val="00267536"/>
    <w:rsid w:val="002701AC"/>
    <w:rsid w:val="00280EA7"/>
    <w:rsid w:val="002825F3"/>
    <w:rsid w:val="0029737A"/>
    <w:rsid w:val="002A5BBB"/>
    <w:rsid w:val="002A6D22"/>
    <w:rsid w:val="002B16AD"/>
    <w:rsid w:val="002C5935"/>
    <w:rsid w:val="002D25FF"/>
    <w:rsid w:val="002F0260"/>
    <w:rsid w:val="002F0B5C"/>
    <w:rsid w:val="002F2674"/>
    <w:rsid w:val="002F366C"/>
    <w:rsid w:val="002F63CA"/>
    <w:rsid w:val="00302B48"/>
    <w:rsid w:val="00307838"/>
    <w:rsid w:val="00311117"/>
    <w:rsid w:val="00314CE7"/>
    <w:rsid w:val="003247BB"/>
    <w:rsid w:val="00335C0A"/>
    <w:rsid w:val="00364669"/>
    <w:rsid w:val="00365F79"/>
    <w:rsid w:val="00367A89"/>
    <w:rsid w:val="003733D8"/>
    <w:rsid w:val="00376435"/>
    <w:rsid w:val="00384F4F"/>
    <w:rsid w:val="003A4259"/>
    <w:rsid w:val="003A5389"/>
    <w:rsid w:val="003B01C0"/>
    <w:rsid w:val="003B0A8A"/>
    <w:rsid w:val="003B0AF4"/>
    <w:rsid w:val="003B44B3"/>
    <w:rsid w:val="003B5245"/>
    <w:rsid w:val="003C7D93"/>
    <w:rsid w:val="003E336D"/>
    <w:rsid w:val="003E663F"/>
    <w:rsid w:val="00406AE7"/>
    <w:rsid w:val="00412081"/>
    <w:rsid w:val="00424372"/>
    <w:rsid w:val="00426F4A"/>
    <w:rsid w:val="00442451"/>
    <w:rsid w:val="0044258E"/>
    <w:rsid w:val="00443765"/>
    <w:rsid w:val="004737E4"/>
    <w:rsid w:val="00481390"/>
    <w:rsid w:val="00482D36"/>
    <w:rsid w:val="004857B1"/>
    <w:rsid w:val="00493DB5"/>
    <w:rsid w:val="00496608"/>
    <w:rsid w:val="004B3B11"/>
    <w:rsid w:val="004C2F00"/>
    <w:rsid w:val="004D15C5"/>
    <w:rsid w:val="004E679F"/>
    <w:rsid w:val="004F3575"/>
    <w:rsid w:val="00523B5B"/>
    <w:rsid w:val="00541372"/>
    <w:rsid w:val="00552F4C"/>
    <w:rsid w:val="00556806"/>
    <w:rsid w:val="00566ABD"/>
    <w:rsid w:val="00582484"/>
    <w:rsid w:val="0058485F"/>
    <w:rsid w:val="005936B0"/>
    <w:rsid w:val="005937A7"/>
    <w:rsid w:val="00594B10"/>
    <w:rsid w:val="00595658"/>
    <w:rsid w:val="00596A3F"/>
    <w:rsid w:val="005B247F"/>
    <w:rsid w:val="005B7724"/>
    <w:rsid w:val="005C4E69"/>
    <w:rsid w:val="005C53CF"/>
    <w:rsid w:val="005D090B"/>
    <w:rsid w:val="005D6886"/>
    <w:rsid w:val="005D69BE"/>
    <w:rsid w:val="005F31B6"/>
    <w:rsid w:val="005F48DF"/>
    <w:rsid w:val="006002C2"/>
    <w:rsid w:val="00603FDC"/>
    <w:rsid w:val="006134A6"/>
    <w:rsid w:val="00621E04"/>
    <w:rsid w:val="0062352E"/>
    <w:rsid w:val="0062388A"/>
    <w:rsid w:val="006516E0"/>
    <w:rsid w:val="00657182"/>
    <w:rsid w:val="006856B4"/>
    <w:rsid w:val="00686670"/>
    <w:rsid w:val="006868D8"/>
    <w:rsid w:val="00690A45"/>
    <w:rsid w:val="006956BE"/>
    <w:rsid w:val="006A4882"/>
    <w:rsid w:val="006B7DAC"/>
    <w:rsid w:val="006C5E2F"/>
    <w:rsid w:val="00701483"/>
    <w:rsid w:val="00701B4D"/>
    <w:rsid w:val="007250C5"/>
    <w:rsid w:val="007363A2"/>
    <w:rsid w:val="0074189E"/>
    <w:rsid w:val="00753D8D"/>
    <w:rsid w:val="007540E1"/>
    <w:rsid w:val="00766D68"/>
    <w:rsid w:val="007B2826"/>
    <w:rsid w:val="007B3F61"/>
    <w:rsid w:val="007B76F9"/>
    <w:rsid w:val="007C3A34"/>
    <w:rsid w:val="007C76F9"/>
    <w:rsid w:val="007D0D9B"/>
    <w:rsid w:val="007D57F2"/>
    <w:rsid w:val="007F09C6"/>
    <w:rsid w:val="007F74B2"/>
    <w:rsid w:val="008017A9"/>
    <w:rsid w:val="00805203"/>
    <w:rsid w:val="008114E6"/>
    <w:rsid w:val="00811E0A"/>
    <w:rsid w:val="00827533"/>
    <w:rsid w:val="00840485"/>
    <w:rsid w:val="00851BAA"/>
    <w:rsid w:val="00865EF0"/>
    <w:rsid w:val="00867B28"/>
    <w:rsid w:val="00876B2B"/>
    <w:rsid w:val="00884B4B"/>
    <w:rsid w:val="008901F5"/>
    <w:rsid w:val="00890FA5"/>
    <w:rsid w:val="00891655"/>
    <w:rsid w:val="008A1B99"/>
    <w:rsid w:val="008A2183"/>
    <w:rsid w:val="008B489C"/>
    <w:rsid w:val="008B6C1A"/>
    <w:rsid w:val="008C1995"/>
    <w:rsid w:val="008C6911"/>
    <w:rsid w:val="008D225A"/>
    <w:rsid w:val="008D414D"/>
    <w:rsid w:val="008D5409"/>
    <w:rsid w:val="008E6F62"/>
    <w:rsid w:val="008F1EB3"/>
    <w:rsid w:val="00902A76"/>
    <w:rsid w:val="009030DC"/>
    <w:rsid w:val="00906350"/>
    <w:rsid w:val="009127DE"/>
    <w:rsid w:val="00917746"/>
    <w:rsid w:val="00921A27"/>
    <w:rsid w:val="0092769E"/>
    <w:rsid w:val="0093696A"/>
    <w:rsid w:val="00936B70"/>
    <w:rsid w:val="00940C71"/>
    <w:rsid w:val="00950B88"/>
    <w:rsid w:val="00957429"/>
    <w:rsid w:val="00960F2F"/>
    <w:rsid w:val="00984978"/>
    <w:rsid w:val="0099507B"/>
    <w:rsid w:val="009B193B"/>
    <w:rsid w:val="009B1BAF"/>
    <w:rsid w:val="009B29CB"/>
    <w:rsid w:val="009C1402"/>
    <w:rsid w:val="009C29B9"/>
    <w:rsid w:val="009D0E04"/>
    <w:rsid w:val="009D23A9"/>
    <w:rsid w:val="009D56C7"/>
    <w:rsid w:val="009D5A82"/>
    <w:rsid w:val="009E417E"/>
    <w:rsid w:val="009E45D2"/>
    <w:rsid w:val="009F0DF2"/>
    <w:rsid w:val="00A055BA"/>
    <w:rsid w:val="00A07616"/>
    <w:rsid w:val="00A145C6"/>
    <w:rsid w:val="00A205F2"/>
    <w:rsid w:val="00A24363"/>
    <w:rsid w:val="00A259F4"/>
    <w:rsid w:val="00A34DE7"/>
    <w:rsid w:val="00A41EA3"/>
    <w:rsid w:val="00A42098"/>
    <w:rsid w:val="00A43303"/>
    <w:rsid w:val="00A6522A"/>
    <w:rsid w:val="00A74558"/>
    <w:rsid w:val="00A8490B"/>
    <w:rsid w:val="00A95343"/>
    <w:rsid w:val="00AA1FF4"/>
    <w:rsid w:val="00AA54D7"/>
    <w:rsid w:val="00AA63C0"/>
    <w:rsid w:val="00AB761B"/>
    <w:rsid w:val="00B05466"/>
    <w:rsid w:val="00B06DA9"/>
    <w:rsid w:val="00B316C6"/>
    <w:rsid w:val="00B31FFF"/>
    <w:rsid w:val="00B339B8"/>
    <w:rsid w:val="00B42258"/>
    <w:rsid w:val="00B434B0"/>
    <w:rsid w:val="00B6773F"/>
    <w:rsid w:val="00B92121"/>
    <w:rsid w:val="00B95E08"/>
    <w:rsid w:val="00B96229"/>
    <w:rsid w:val="00BA0682"/>
    <w:rsid w:val="00BA617F"/>
    <w:rsid w:val="00BB4211"/>
    <w:rsid w:val="00BB6A9F"/>
    <w:rsid w:val="00BB711D"/>
    <w:rsid w:val="00BC49A8"/>
    <w:rsid w:val="00BC501C"/>
    <w:rsid w:val="00BD719E"/>
    <w:rsid w:val="00BE701D"/>
    <w:rsid w:val="00C05F04"/>
    <w:rsid w:val="00C13C09"/>
    <w:rsid w:val="00C15754"/>
    <w:rsid w:val="00C2177A"/>
    <w:rsid w:val="00C21E6D"/>
    <w:rsid w:val="00C338F9"/>
    <w:rsid w:val="00C3577E"/>
    <w:rsid w:val="00C36FF6"/>
    <w:rsid w:val="00C4674F"/>
    <w:rsid w:val="00C51C5A"/>
    <w:rsid w:val="00C548A7"/>
    <w:rsid w:val="00C70A3C"/>
    <w:rsid w:val="00C7159B"/>
    <w:rsid w:val="00C71DFF"/>
    <w:rsid w:val="00C76E48"/>
    <w:rsid w:val="00C86740"/>
    <w:rsid w:val="00CA21EA"/>
    <w:rsid w:val="00CA3EE7"/>
    <w:rsid w:val="00CB2EFE"/>
    <w:rsid w:val="00CC4CA3"/>
    <w:rsid w:val="00CD407F"/>
    <w:rsid w:val="00CF4EFA"/>
    <w:rsid w:val="00CF5035"/>
    <w:rsid w:val="00D03A05"/>
    <w:rsid w:val="00D0651C"/>
    <w:rsid w:val="00D15A88"/>
    <w:rsid w:val="00D2266D"/>
    <w:rsid w:val="00D375B6"/>
    <w:rsid w:val="00D63F74"/>
    <w:rsid w:val="00D642B1"/>
    <w:rsid w:val="00D67A6B"/>
    <w:rsid w:val="00D84152"/>
    <w:rsid w:val="00DB0180"/>
    <w:rsid w:val="00DB0AA4"/>
    <w:rsid w:val="00DB73A3"/>
    <w:rsid w:val="00DC0A76"/>
    <w:rsid w:val="00DC371D"/>
    <w:rsid w:val="00DE1BEC"/>
    <w:rsid w:val="00DE47EB"/>
    <w:rsid w:val="00DE56D6"/>
    <w:rsid w:val="00DF2052"/>
    <w:rsid w:val="00E251C0"/>
    <w:rsid w:val="00E251D4"/>
    <w:rsid w:val="00E25EB2"/>
    <w:rsid w:val="00E3143E"/>
    <w:rsid w:val="00E41D7B"/>
    <w:rsid w:val="00E42A9A"/>
    <w:rsid w:val="00E47574"/>
    <w:rsid w:val="00E5387B"/>
    <w:rsid w:val="00E6479F"/>
    <w:rsid w:val="00E71AF5"/>
    <w:rsid w:val="00E77F11"/>
    <w:rsid w:val="00E936FB"/>
    <w:rsid w:val="00E94ADD"/>
    <w:rsid w:val="00E95E41"/>
    <w:rsid w:val="00EA52FF"/>
    <w:rsid w:val="00EB14B9"/>
    <w:rsid w:val="00EB210A"/>
    <w:rsid w:val="00EB7FD6"/>
    <w:rsid w:val="00EC7680"/>
    <w:rsid w:val="00EC7BDE"/>
    <w:rsid w:val="00ED157F"/>
    <w:rsid w:val="00EE5A0C"/>
    <w:rsid w:val="00EE5BF0"/>
    <w:rsid w:val="00EE7322"/>
    <w:rsid w:val="00EF410B"/>
    <w:rsid w:val="00EF4253"/>
    <w:rsid w:val="00EF5AD4"/>
    <w:rsid w:val="00F0425E"/>
    <w:rsid w:val="00F144CE"/>
    <w:rsid w:val="00F344D0"/>
    <w:rsid w:val="00F55B3B"/>
    <w:rsid w:val="00F60522"/>
    <w:rsid w:val="00F60A7C"/>
    <w:rsid w:val="00F800F0"/>
    <w:rsid w:val="00F86D55"/>
    <w:rsid w:val="00F955C5"/>
    <w:rsid w:val="00FA4508"/>
    <w:rsid w:val="00FB1085"/>
    <w:rsid w:val="00FB3939"/>
    <w:rsid w:val="00FC3744"/>
    <w:rsid w:val="00FC681E"/>
    <w:rsid w:val="00FD56D6"/>
    <w:rsid w:val="00FE02E2"/>
    <w:rsid w:val="00FE6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D1B2E"/>
  <w15:chartTrackingRefBased/>
  <w15:docId w15:val="{9FBE8CDD-CF39-FF40-A525-906A81EB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BA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3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3D8"/>
  </w:style>
  <w:style w:type="paragraph" w:styleId="Zpat">
    <w:name w:val="footer"/>
    <w:basedOn w:val="Normln"/>
    <w:link w:val="ZpatChar"/>
    <w:uiPriority w:val="99"/>
    <w:unhideWhenUsed/>
    <w:rsid w:val="003733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3D8"/>
  </w:style>
  <w:style w:type="paragraph" w:styleId="Textbubliny">
    <w:name w:val="Balloon Text"/>
    <w:basedOn w:val="Normln"/>
    <w:link w:val="TextbublinyChar"/>
    <w:uiPriority w:val="99"/>
    <w:semiHidden/>
    <w:unhideWhenUsed/>
    <w:rsid w:val="003733D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733D8"/>
    <w:rPr>
      <w:rFonts w:ascii="Tahoma" w:hAnsi="Tahoma" w:cs="Tahoma"/>
      <w:sz w:val="16"/>
      <w:szCs w:val="16"/>
    </w:rPr>
  </w:style>
  <w:style w:type="paragraph" w:styleId="Normlnweb">
    <w:name w:val="Normal (Web)"/>
    <w:basedOn w:val="Normln"/>
    <w:uiPriority w:val="99"/>
    <w:unhideWhenUsed/>
    <w:rsid w:val="00D375B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375B6"/>
  </w:style>
  <w:style w:type="character" w:styleId="Hypertextovodkaz">
    <w:name w:val="Hyperlink"/>
    <w:uiPriority w:val="99"/>
    <w:unhideWhenUsed/>
    <w:rsid w:val="00D375B6"/>
    <w:rPr>
      <w:color w:val="0000FF"/>
      <w:u w:val="single"/>
    </w:rPr>
  </w:style>
  <w:style w:type="character" w:styleId="Sledovanodkaz">
    <w:name w:val="FollowedHyperlink"/>
    <w:uiPriority w:val="99"/>
    <w:semiHidden/>
    <w:unhideWhenUsed/>
    <w:rsid w:val="00D375B6"/>
    <w:rPr>
      <w:color w:val="800080"/>
      <w:u w:val="single"/>
    </w:rPr>
  </w:style>
  <w:style w:type="character" w:customStyle="1" w:styleId="Nevyeenzmnka1">
    <w:name w:val="Nevyřešená zmínka1"/>
    <w:uiPriority w:val="99"/>
    <w:semiHidden/>
    <w:unhideWhenUsed/>
    <w:rsid w:val="00C21E6D"/>
    <w:rPr>
      <w:color w:val="605E5C"/>
      <w:shd w:val="clear" w:color="auto" w:fill="E1DFDD"/>
    </w:rPr>
  </w:style>
  <w:style w:type="paragraph" w:styleId="Odstavecseseznamem">
    <w:name w:val="List Paragraph"/>
    <w:basedOn w:val="Normln"/>
    <w:uiPriority w:val="34"/>
    <w:qFormat/>
    <w:rsid w:val="00A145C6"/>
    <w:pPr>
      <w:spacing w:after="160" w:line="259" w:lineRule="auto"/>
      <w:ind w:left="720"/>
      <w:contextualSpacing/>
    </w:pPr>
  </w:style>
  <w:style w:type="paragraph" w:styleId="FormtovanvHTML">
    <w:name w:val="HTML Preformatted"/>
    <w:basedOn w:val="Normln"/>
    <w:link w:val="FormtovanvHTMLChar"/>
    <w:uiPriority w:val="99"/>
    <w:semiHidden/>
    <w:unhideWhenUsed/>
    <w:rsid w:val="0001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10AE0"/>
    <w:rPr>
      <w:rFonts w:ascii="Courier New" w:eastAsia="Times New Roman" w:hAnsi="Courier New" w:cs="Courier New"/>
    </w:rPr>
  </w:style>
  <w:style w:type="character" w:styleId="Odkaznakoment">
    <w:name w:val="annotation reference"/>
    <w:basedOn w:val="Standardnpsmoodstavce"/>
    <w:uiPriority w:val="99"/>
    <w:semiHidden/>
    <w:unhideWhenUsed/>
    <w:rsid w:val="00CF5035"/>
    <w:rPr>
      <w:sz w:val="16"/>
      <w:szCs w:val="16"/>
    </w:rPr>
  </w:style>
  <w:style w:type="paragraph" w:styleId="Textkomente">
    <w:name w:val="annotation text"/>
    <w:basedOn w:val="Normln"/>
    <w:link w:val="TextkomenteChar"/>
    <w:uiPriority w:val="99"/>
    <w:semiHidden/>
    <w:unhideWhenUsed/>
    <w:rsid w:val="00CF5035"/>
    <w:pPr>
      <w:spacing w:line="240" w:lineRule="auto"/>
    </w:pPr>
    <w:rPr>
      <w:sz w:val="20"/>
      <w:szCs w:val="20"/>
    </w:rPr>
  </w:style>
  <w:style w:type="character" w:customStyle="1" w:styleId="TextkomenteChar">
    <w:name w:val="Text komentáře Char"/>
    <w:basedOn w:val="Standardnpsmoodstavce"/>
    <w:link w:val="Textkomente"/>
    <w:uiPriority w:val="99"/>
    <w:semiHidden/>
    <w:rsid w:val="00CF5035"/>
    <w:rPr>
      <w:lang w:eastAsia="en-US"/>
    </w:rPr>
  </w:style>
  <w:style w:type="paragraph" w:styleId="Pedmtkomente">
    <w:name w:val="annotation subject"/>
    <w:basedOn w:val="Textkomente"/>
    <w:next w:val="Textkomente"/>
    <w:link w:val="PedmtkomenteChar"/>
    <w:uiPriority w:val="99"/>
    <w:semiHidden/>
    <w:unhideWhenUsed/>
    <w:rsid w:val="00CF5035"/>
    <w:rPr>
      <w:b/>
      <w:bCs/>
    </w:rPr>
  </w:style>
  <w:style w:type="character" w:customStyle="1" w:styleId="PedmtkomenteChar">
    <w:name w:val="Předmět komentáře Char"/>
    <w:basedOn w:val="TextkomenteChar"/>
    <w:link w:val="Pedmtkomente"/>
    <w:uiPriority w:val="99"/>
    <w:semiHidden/>
    <w:rsid w:val="00CF5035"/>
    <w:rPr>
      <w:b/>
      <w:bCs/>
      <w:lang w:eastAsia="en-US"/>
    </w:rPr>
  </w:style>
  <w:style w:type="paragraph" w:styleId="Bezmezer">
    <w:name w:val="No Spacing"/>
    <w:uiPriority w:val="1"/>
    <w:qFormat/>
    <w:rsid w:val="00302B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amelie-zs.cz" TargetMode="External"/><Relationship Id="rId13" Type="http://schemas.openxmlformats.org/officeDocument/2006/relationships/hyperlink" Target="https://www.amelie-zs.cz/wp-content/uploads/20230518_100614-scaled.jpg" TargetMode="External"/><Relationship Id="rId18" Type="http://schemas.openxmlformats.org/officeDocument/2006/relationships/hyperlink" Target="https://www.amelie-zs.cz/vracim-se-do-prace-online/" TargetMode="External"/><Relationship Id="rId3" Type="http://schemas.openxmlformats.org/officeDocument/2006/relationships/settings" Target="settings.xml"/><Relationship Id="rId21" Type="http://schemas.openxmlformats.org/officeDocument/2006/relationships/hyperlink" Target="https://www.penize.cz/pracovni-pomer/438052-zkracene-uvazky-sleva-na-socialnim-pojisteni-jako-podpora-nestaci" TargetMode="External"/><Relationship Id="rId7" Type="http://schemas.openxmlformats.org/officeDocument/2006/relationships/hyperlink" Target="https://www.amelie-zs.cz/pomoc-pro-zivot-s-rakovinou/brozury-amelie/brozura-pro-lidi-navracejici-se-po-rakovine-do-prace/" TargetMode="External"/><Relationship Id="rId12" Type="http://schemas.openxmlformats.org/officeDocument/2006/relationships/image" Target="media/image2.jpeg"/><Relationship Id="rId17" Type="http://schemas.openxmlformats.org/officeDocument/2006/relationships/hyperlink" Target="https://www.amelie-zs.cz/pomoc-pro-zivot-s-rakovinou/brozury-amel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elie-zs.cz/pomoc-pro-zivot-s-rakovinou/brozury-amelie/brozura-pro-lidi-navracejici-se-po-rakovine-do-prace/" TargetMode="External"/><Relationship Id="rId20" Type="http://schemas.openxmlformats.org/officeDocument/2006/relationships/hyperlink" Target="https://www.epravo.cz/top/clanky/rozsiri-se-castecne-pracovni-uvazky-po-novele-zakona-11579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lie-zs.cz/wp-content/uploads/20230518_100934-scaled.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melie-zs.cz/wp-content/uploads/Amelie-v-knihovne.jpg"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seznamzpravy.cz/clanek/domaci-politika-zkracene-uvazky-jsou-past-na-uroven-zapadu-se-vyhrabeme-za-desitky-let-227055" TargetMode="External"/><Relationship Id="rId4" Type="http://schemas.openxmlformats.org/officeDocument/2006/relationships/webSettings" Target="webSettings.xml"/><Relationship Id="rId9" Type="http://schemas.openxmlformats.org/officeDocument/2006/relationships/hyperlink" Target="http://www.amelie-zs.cz"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1073</Words>
  <Characters>6333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7392</CharactersWithSpaces>
  <SharedDoc>false</SharedDoc>
  <HLinks>
    <vt:vector size="42" baseType="variant">
      <vt:variant>
        <vt:i4>5505050</vt:i4>
      </vt:variant>
      <vt:variant>
        <vt:i4>18</vt:i4>
      </vt:variant>
      <vt:variant>
        <vt:i4>0</vt:i4>
      </vt:variant>
      <vt:variant>
        <vt:i4>5</vt:i4>
      </vt:variant>
      <vt:variant>
        <vt:lpwstr>http://www.amelie-zs.cz/</vt:lpwstr>
      </vt:variant>
      <vt:variant>
        <vt:lpwstr/>
      </vt:variant>
      <vt:variant>
        <vt:i4>8192060</vt:i4>
      </vt:variant>
      <vt:variant>
        <vt:i4>15</vt:i4>
      </vt:variant>
      <vt:variant>
        <vt:i4>0</vt:i4>
      </vt:variant>
      <vt:variant>
        <vt:i4>5</vt:i4>
      </vt:variant>
      <vt:variant>
        <vt:lpwstr>https://www.amelie-zs.cz/zivot-jde-dal/</vt:lpwstr>
      </vt:variant>
      <vt:variant>
        <vt:lpwstr/>
      </vt:variant>
      <vt:variant>
        <vt:i4>8257644</vt:i4>
      </vt:variant>
      <vt:variant>
        <vt:i4>12</vt:i4>
      </vt:variant>
      <vt:variant>
        <vt:i4>0</vt:i4>
      </vt:variant>
      <vt:variant>
        <vt:i4>5</vt:i4>
      </vt:variant>
      <vt:variant>
        <vt:lpwstr>https://www.linkos.cz/pacient-a-rodina/pece-o-pacienta/desatero-bezpecnosti-onkologickeho-pacienta-pro-aktualni-obdobi/</vt:lpwstr>
      </vt:variant>
      <vt:variant>
        <vt:lpwstr/>
      </vt:variant>
      <vt:variant>
        <vt:i4>4194393</vt:i4>
      </vt:variant>
      <vt:variant>
        <vt:i4>9</vt:i4>
      </vt:variant>
      <vt:variant>
        <vt:i4>0</vt:i4>
      </vt:variant>
      <vt:variant>
        <vt:i4>5</vt:i4>
      </vt:variant>
      <vt:variant>
        <vt:lpwstr>https://www.amelie-zs.cz/wp-content/uploads/Vyj%C3%A1d%C5%99en%C3%AD-%C4%8COS-%C4%8CLS-JEP-pacient%C5%AFm.pdf</vt:lpwstr>
      </vt:variant>
      <vt:variant>
        <vt:lpwstr/>
      </vt:variant>
      <vt:variant>
        <vt:i4>2359333</vt:i4>
      </vt:variant>
      <vt:variant>
        <vt:i4>6</vt:i4>
      </vt:variant>
      <vt:variant>
        <vt:i4>0</vt:i4>
      </vt:variant>
      <vt:variant>
        <vt:i4>5</vt:i4>
      </vt:variant>
      <vt:variant>
        <vt:lpwstr>https://www.linkos.cz/ceska-onkologicka-spolecnost-cls-jep/organizace-cos/vyjadreni-vyboru-cos-cls-jep-k-situaci-souvisejici-se-sirenim-koronaviroveho-one/</vt:lpwstr>
      </vt:variant>
      <vt:variant>
        <vt:lpwstr/>
      </vt:variant>
      <vt:variant>
        <vt:i4>327806</vt:i4>
      </vt:variant>
      <vt:variant>
        <vt:i4>3</vt:i4>
      </vt:variant>
      <vt:variant>
        <vt:i4>0</vt:i4>
      </vt:variant>
      <vt:variant>
        <vt:i4>5</vt:i4>
      </vt:variant>
      <vt:variant>
        <vt:lpwstr>mailto:amelie@amelie-zs.cz</vt:lpwstr>
      </vt:variant>
      <vt:variant>
        <vt:lpwstr/>
      </vt:variant>
      <vt:variant>
        <vt:i4>2359333</vt:i4>
      </vt:variant>
      <vt:variant>
        <vt:i4>0</vt:i4>
      </vt:variant>
      <vt:variant>
        <vt:i4>0</vt:i4>
      </vt:variant>
      <vt:variant>
        <vt:i4>5</vt:i4>
      </vt:variant>
      <vt:variant>
        <vt:lpwstr>https://www.linkos.cz/ceska-onkologicka-spolecnost-cls-jep/organizace-cos/vyjadreni-vyboru-cos-cls-jep-k-situaci-souvisejici-se-sirenim-koronaviroveho-one/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OEM7</dc:creator>
  <cp:keywords/>
  <cp:lastModifiedBy>Michaela</cp:lastModifiedBy>
  <cp:revision>4</cp:revision>
  <cp:lastPrinted>2019-12-04T09:48:00Z</cp:lastPrinted>
  <dcterms:created xsi:type="dcterms:W3CDTF">2023-05-18T11:26:00Z</dcterms:created>
  <dcterms:modified xsi:type="dcterms:W3CDTF">2023-05-19T06:40:00Z</dcterms:modified>
</cp:coreProperties>
</file>