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C6767" w14:textId="5CADB080" w:rsidR="00A145C6" w:rsidRPr="00460969" w:rsidRDefault="00C62E18" w:rsidP="004C34A8">
      <w:pPr>
        <w:jc w:val="both"/>
        <w:rPr>
          <w:b/>
          <w:bCs/>
          <w:sz w:val="28"/>
          <w:szCs w:val="28"/>
        </w:rPr>
      </w:pPr>
      <w:r w:rsidRPr="00460969">
        <w:rPr>
          <w:b/>
          <w:bCs/>
          <w:sz w:val="28"/>
          <w:szCs w:val="28"/>
        </w:rPr>
        <w:t>Mám rakovinu</w:t>
      </w:r>
      <w:r w:rsidR="00327C28" w:rsidRPr="00460969">
        <w:rPr>
          <w:b/>
          <w:bCs/>
          <w:sz w:val="28"/>
          <w:szCs w:val="28"/>
        </w:rPr>
        <w:t>, k čemu mi je sociální pracovník nebo psycholog?</w:t>
      </w:r>
    </w:p>
    <w:p w14:paraId="4FACBF0B" w14:textId="77777777" w:rsidR="00EC3379" w:rsidRDefault="00482D36" w:rsidP="004C34A8">
      <w:pPr>
        <w:jc w:val="both"/>
        <w:rPr>
          <w:i/>
          <w:iCs/>
        </w:rPr>
      </w:pPr>
      <w:r w:rsidRPr="00460969">
        <w:rPr>
          <w:i/>
          <w:iCs/>
        </w:rPr>
        <w:t>Tisková zpráva</w:t>
      </w:r>
      <w:r w:rsidR="00EC3379">
        <w:rPr>
          <w:i/>
          <w:iCs/>
        </w:rPr>
        <w:t xml:space="preserve"> </w:t>
      </w:r>
    </w:p>
    <w:p w14:paraId="51FCE1FA" w14:textId="62B1879F" w:rsidR="00C62E18" w:rsidRPr="00EC3379" w:rsidRDefault="002F2674" w:rsidP="004C34A8">
      <w:pPr>
        <w:jc w:val="both"/>
        <w:rPr>
          <w:i/>
          <w:iCs/>
        </w:rPr>
      </w:pPr>
      <w:r w:rsidRPr="009B193B">
        <w:rPr>
          <w:bCs/>
        </w:rPr>
        <w:t>Praha</w:t>
      </w:r>
      <w:r w:rsidR="002C484A">
        <w:rPr>
          <w:bCs/>
        </w:rPr>
        <w:t xml:space="preserve"> </w:t>
      </w:r>
      <w:r w:rsidR="00C62E18">
        <w:rPr>
          <w:bCs/>
        </w:rPr>
        <w:t>2</w:t>
      </w:r>
      <w:r w:rsidR="003E2156">
        <w:rPr>
          <w:bCs/>
        </w:rPr>
        <w:t>7</w:t>
      </w:r>
      <w:r w:rsidR="00482D36" w:rsidRPr="009B193B">
        <w:rPr>
          <w:bCs/>
        </w:rPr>
        <w:t>.</w:t>
      </w:r>
      <w:r w:rsidR="00C62E18">
        <w:rPr>
          <w:bCs/>
        </w:rPr>
        <w:t xml:space="preserve"> 4</w:t>
      </w:r>
      <w:r w:rsidR="002C484A">
        <w:rPr>
          <w:bCs/>
        </w:rPr>
        <w:t xml:space="preserve">. </w:t>
      </w:r>
      <w:r w:rsidR="00482D36" w:rsidRPr="009B193B">
        <w:rPr>
          <w:bCs/>
        </w:rPr>
        <w:t>202</w:t>
      </w:r>
      <w:r w:rsidR="00C62E18">
        <w:rPr>
          <w:bCs/>
        </w:rPr>
        <w:t xml:space="preserve">3 </w:t>
      </w:r>
      <w:r w:rsidR="00C62E18" w:rsidRPr="00C62E18">
        <w:rPr>
          <w:b/>
          <w:bCs/>
        </w:rPr>
        <w:t xml:space="preserve">Onkologické onemocnění je diagnostikováno v nemocnici a tam je také léčeno. Lékař a léčba jsou </w:t>
      </w:r>
      <w:r w:rsidR="00C62E18">
        <w:rPr>
          <w:b/>
          <w:bCs/>
        </w:rPr>
        <w:t xml:space="preserve">velmi správně </w:t>
      </w:r>
      <w:r w:rsidR="00C62E18" w:rsidRPr="00C62E18">
        <w:rPr>
          <w:b/>
          <w:bCs/>
        </w:rPr>
        <w:t>první v řadě pomoci, ale nejsou jedinými pomocníky.</w:t>
      </w:r>
      <w:r w:rsidR="00C62E18">
        <w:rPr>
          <w:b/>
          <w:bCs/>
        </w:rPr>
        <w:t xml:space="preserve"> Psycholog a sociální pracovník mohou výrazně podpořit zvládání změn, které onemocnění přináší do života nemocného i jeho rodiny. To, aby měl člověk dost informací a zvládl bez větších škobrtnutí náhlou a dlouhou řadu změn, je velmi náročné a stojí za to, si říci o pomoc.</w:t>
      </w:r>
    </w:p>
    <w:p w14:paraId="4A57FD97" w14:textId="258B9FCE" w:rsidR="00460969" w:rsidRDefault="00C62E18" w:rsidP="004C34A8">
      <w:pPr>
        <w:jc w:val="both"/>
        <w:rPr>
          <w:rFonts w:asciiTheme="minorHAnsi" w:eastAsia="Times New Roman" w:hAnsiTheme="minorHAnsi" w:cstheme="minorHAnsi"/>
          <w:lang w:eastAsia="cs-CZ"/>
        </w:rPr>
      </w:pPr>
      <w:r>
        <w:t>Centra Amelie nabízejí bezplatnou pomoc onkologicky nemocným a jejich blízkým v Praze, Liberci, Olomouci</w:t>
      </w:r>
      <w:r w:rsidR="003E2156">
        <w:t>, Rakovníku</w:t>
      </w:r>
      <w:r>
        <w:t xml:space="preserve"> a také on-line přes telefon, e-mail nebo počítač. Nyní se dostupnost psychologů rozrostla i o Jablonec.</w:t>
      </w:r>
      <w:r w:rsidR="00460969">
        <w:t xml:space="preserve"> </w:t>
      </w:r>
      <w:r w:rsidR="00460969" w:rsidRPr="003E2156">
        <w:rPr>
          <w:rFonts w:asciiTheme="minorHAnsi" w:eastAsia="Times New Roman" w:hAnsiTheme="minorHAnsi" w:cstheme="minorHAnsi"/>
          <w:i/>
          <w:lang w:eastAsia="cs-CZ"/>
        </w:rPr>
        <w:t>"</w:t>
      </w:r>
      <w:r w:rsidR="00460969">
        <w:rPr>
          <w:rFonts w:asciiTheme="minorHAnsi" w:eastAsia="Times New Roman" w:hAnsiTheme="minorHAnsi" w:cstheme="minorHAnsi"/>
          <w:i/>
          <w:lang w:eastAsia="cs-CZ"/>
        </w:rPr>
        <w:t>V dubnu začal</w:t>
      </w:r>
      <w:r w:rsidR="00460969" w:rsidRPr="003E2156">
        <w:rPr>
          <w:rFonts w:asciiTheme="minorHAnsi" w:eastAsia="Times New Roman" w:hAnsiTheme="minorHAnsi" w:cstheme="minorHAnsi"/>
          <w:i/>
          <w:lang w:eastAsia="cs-CZ"/>
        </w:rPr>
        <w:t xml:space="preserve"> </w:t>
      </w:r>
      <w:r w:rsidR="00460969">
        <w:rPr>
          <w:rFonts w:asciiTheme="minorHAnsi" w:eastAsia="Times New Roman" w:hAnsiTheme="minorHAnsi" w:cstheme="minorHAnsi"/>
          <w:i/>
          <w:lang w:eastAsia="cs-CZ"/>
        </w:rPr>
        <w:t>své služby poskytovat</w:t>
      </w:r>
      <w:r w:rsidR="00460969" w:rsidRPr="003E2156">
        <w:rPr>
          <w:rFonts w:asciiTheme="minorHAnsi" w:eastAsia="Times New Roman" w:hAnsiTheme="minorHAnsi" w:cstheme="minorHAnsi"/>
          <w:i/>
          <w:lang w:eastAsia="cs-CZ"/>
        </w:rPr>
        <w:t xml:space="preserve"> psycholog</w:t>
      </w:r>
      <w:r w:rsidR="00460969">
        <w:rPr>
          <w:rFonts w:asciiTheme="minorHAnsi" w:eastAsia="Times New Roman" w:hAnsiTheme="minorHAnsi" w:cstheme="minorHAnsi"/>
          <w:i/>
          <w:lang w:eastAsia="cs-CZ"/>
        </w:rPr>
        <w:t xml:space="preserve"> i </w:t>
      </w:r>
      <w:r w:rsidR="00460969" w:rsidRPr="003E2156">
        <w:rPr>
          <w:rFonts w:asciiTheme="minorHAnsi" w:eastAsia="Times New Roman" w:hAnsiTheme="minorHAnsi" w:cstheme="minorHAnsi"/>
          <w:i/>
          <w:lang w:eastAsia="cs-CZ"/>
        </w:rPr>
        <w:t xml:space="preserve">v Jablonci nad Nisou. Díky </w:t>
      </w:r>
      <w:r w:rsidR="00460969">
        <w:rPr>
          <w:rFonts w:asciiTheme="minorHAnsi" w:eastAsia="Times New Roman" w:hAnsiTheme="minorHAnsi" w:cstheme="minorHAnsi"/>
          <w:i/>
          <w:lang w:eastAsia="cs-CZ"/>
        </w:rPr>
        <w:t>vstřícnosti</w:t>
      </w:r>
      <w:r w:rsidR="00460969" w:rsidRPr="003E2156">
        <w:rPr>
          <w:rFonts w:asciiTheme="minorHAnsi" w:eastAsia="Times New Roman" w:hAnsiTheme="minorHAnsi" w:cstheme="minorHAnsi"/>
          <w:i/>
          <w:lang w:eastAsia="cs-CZ"/>
        </w:rPr>
        <w:t xml:space="preserve"> paní primářky MUDr. Marty Kučerové </w:t>
      </w:r>
      <w:r w:rsidR="00460969">
        <w:rPr>
          <w:rFonts w:asciiTheme="minorHAnsi" w:eastAsia="Times New Roman" w:hAnsiTheme="minorHAnsi" w:cstheme="minorHAnsi"/>
          <w:i/>
          <w:lang w:eastAsia="cs-CZ"/>
        </w:rPr>
        <w:t>je</w:t>
      </w:r>
      <w:r w:rsidR="00460969" w:rsidRPr="003E2156">
        <w:rPr>
          <w:rFonts w:asciiTheme="minorHAnsi" w:eastAsia="Times New Roman" w:hAnsiTheme="minorHAnsi" w:cstheme="minorHAnsi"/>
          <w:i/>
          <w:lang w:eastAsia="cs-CZ"/>
        </w:rPr>
        <w:t xml:space="preserve"> poskytov</w:t>
      </w:r>
      <w:r w:rsidR="00460969">
        <w:rPr>
          <w:rFonts w:asciiTheme="minorHAnsi" w:eastAsia="Times New Roman" w:hAnsiTheme="minorHAnsi" w:cstheme="minorHAnsi"/>
          <w:i/>
          <w:lang w:eastAsia="cs-CZ"/>
        </w:rPr>
        <w:t>ána psychologická péče</w:t>
      </w:r>
      <w:r w:rsidR="00460969" w:rsidRPr="003E2156">
        <w:rPr>
          <w:rFonts w:asciiTheme="minorHAnsi" w:eastAsia="Times New Roman" w:hAnsiTheme="minorHAnsi" w:cstheme="minorHAnsi"/>
          <w:i/>
          <w:lang w:eastAsia="cs-CZ"/>
        </w:rPr>
        <w:t xml:space="preserve"> přímo na onkologickém oddělení zdejší nemocnice. Psycholožka libereckého Centra Amelie Mgr. Jitka Weber, Ph.D.  dochází do </w:t>
      </w:r>
      <w:r w:rsidR="00460969">
        <w:rPr>
          <w:rFonts w:asciiTheme="minorHAnsi" w:eastAsia="Times New Roman" w:hAnsiTheme="minorHAnsi" w:cstheme="minorHAnsi"/>
          <w:i/>
          <w:lang w:eastAsia="cs-CZ"/>
        </w:rPr>
        <w:t>nemocnice</w:t>
      </w:r>
      <w:r w:rsidR="00460969" w:rsidRPr="003E2156">
        <w:rPr>
          <w:rFonts w:asciiTheme="minorHAnsi" w:eastAsia="Times New Roman" w:hAnsiTheme="minorHAnsi" w:cstheme="minorHAnsi"/>
          <w:i/>
          <w:lang w:eastAsia="cs-CZ"/>
        </w:rPr>
        <w:t xml:space="preserve"> vždy v pondělí odpoledne od 12:00 hodin a poskytuje péči onkologickým pacientům i jejich blízkým,“</w:t>
      </w:r>
      <w:r w:rsidR="00460969">
        <w:rPr>
          <w:rFonts w:asciiTheme="minorHAnsi" w:eastAsia="Times New Roman" w:hAnsiTheme="minorHAnsi" w:cstheme="minorHAnsi"/>
          <w:lang w:eastAsia="cs-CZ"/>
        </w:rPr>
        <w:t xml:space="preserve"> říká Petra </w:t>
      </w:r>
      <w:proofErr w:type="spellStart"/>
      <w:r w:rsidR="00460969">
        <w:rPr>
          <w:rFonts w:asciiTheme="minorHAnsi" w:eastAsia="Times New Roman" w:hAnsiTheme="minorHAnsi" w:cstheme="minorHAnsi"/>
          <w:lang w:eastAsia="cs-CZ"/>
        </w:rPr>
        <w:t>Kuntošová</w:t>
      </w:r>
      <w:proofErr w:type="spellEnd"/>
      <w:r w:rsidR="00460969">
        <w:rPr>
          <w:rFonts w:asciiTheme="minorHAnsi" w:eastAsia="Times New Roman" w:hAnsiTheme="minorHAnsi" w:cstheme="minorHAnsi"/>
          <w:lang w:eastAsia="cs-CZ"/>
        </w:rPr>
        <w:t xml:space="preserve"> z Centra Amelie v Liberci, které celou akci zastřešuje. </w:t>
      </w:r>
      <w:r w:rsidR="00460969" w:rsidRPr="003E2156">
        <w:rPr>
          <w:rFonts w:asciiTheme="minorHAnsi" w:eastAsia="Times New Roman" w:hAnsiTheme="minorHAnsi" w:cstheme="minorHAnsi"/>
          <w:i/>
          <w:lang w:eastAsia="cs-CZ"/>
        </w:rPr>
        <w:t>„Organizačně je to tak, že je možné se na konzultaci objednat telefonicky nebo e-mailem jak v</w:t>
      </w:r>
      <w:r w:rsidR="00460969">
        <w:rPr>
          <w:rFonts w:asciiTheme="minorHAnsi" w:eastAsia="Times New Roman" w:hAnsiTheme="minorHAnsi" w:cstheme="minorHAnsi"/>
          <w:i/>
          <w:lang w:eastAsia="cs-CZ"/>
        </w:rPr>
        <w:t> </w:t>
      </w:r>
      <w:r w:rsidR="00460969" w:rsidRPr="003E2156">
        <w:rPr>
          <w:rFonts w:asciiTheme="minorHAnsi" w:eastAsia="Times New Roman" w:hAnsiTheme="minorHAnsi" w:cstheme="minorHAnsi"/>
          <w:i/>
          <w:lang w:eastAsia="cs-CZ"/>
        </w:rPr>
        <w:t>Amelii</w:t>
      </w:r>
      <w:r w:rsidR="00460969">
        <w:rPr>
          <w:rFonts w:asciiTheme="minorHAnsi" w:eastAsia="Times New Roman" w:hAnsiTheme="minorHAnsi" w:cstheme="minorHAnsi"/>
          <w:i/>
          <w:lang w:eastAsia="cs-CZ"/>
        </w:rPr>
        <w:t>,</w:t>
      </w:r>
      <w:r w:rsidR="00460969" w:rsidRPr="003E2156">
        <w:rPr>
          <w:rFonts w:asciiTheme="minorHAnsi" w:eastAsia="Times New Roman" w:hAnsiTheme="minorHAnsi" w:cstheme="minorHAnsi"/>
          <w:i/>
          <w:lang w:eastAsia="cs-CZ"/>
        </w:rPr>
        <w:t xml:space="preserve"> tak u vrchní sestry paní Věry </w:t>
      </w:r>
      <w:proofErr w:type="spellStart"/>
      <w:r w:rsidR="00460969" w:rsidRPr="003E2156">
        <w:rPr>
          <w:rFonts w:asciiTheme="minorHAnsi" w:eastAsia="Times New Roman" w:hAnsiTheme="minorHAnsi" w:cstheme="minorHAnsi"/>
          <w:i/>
          <w:lang w:eastAsia="cs-CZ"/>
        </w:rPr>
        <w:t>Tymichové</w:t>
      </w:r>
      <w:proofErr w:type="spellEnd"/>
      <w:r w:rsidR="00460969" w:rsidRPr="003E2156">
        <w:rPr>
          <w:rFonts w:asciiTheme="minorHAnsi" w:eastAsia="Times New Roman" w:hAnsiTheme="minorHAnsi" w:cstheme="minorHAnsi"/>
          <w:i/>
          <w:lang w:eastAsia="cs-CZ"/>
        </w:rPr>
        <w:t>,"</w:t>
      </w:r>
      <w:r w:rsidR="00460969">
        <w:rPr>
          <w:rFonts w:asciiTheme="minorHAnsi" w:eastAsia="Times New Roman" w:hAnsiTheme="minorHAnsi" w:cstheme="minorHAnsi"/>
          <w:lang w:eastAsia="cs-CZ"/>
        </w:rPr>
        <w:t xml:space="preserve"> doplňuje ke spolupráci </w:t>
      </w:r>
      <w:proofErr w:type="spellStart"/>
      <w:r w:rsidR="00460969">
        <w:rPr>
          <w:rFonts w:asciiTheme="minorHAnsi" w:eastAsia="Times New Roman" w:hAnsiTheme="minorHAnsi" w:cstheme="minorHAnsi"/>
          <w:lang w:eastAsia="cs-CZ"/>
        </w:rPr>
        <w:t>Kuntošová</w:t>
      </w:r>
      <w:proofErr w:type="spellEnd"/>
      <w:r w:rsidR="00460969">
        <w:rPr>
          <w:rFonts w:asciiTheme="minorHAnsi" w:eastAsia="Times New Roman" w:hAnsiTheme="minorHAnsi" w:cstheme="minorHAnsi"/>
          <w:lang w:eastAsia="cs-CZ"/>
        </w:rPr>
        <w:t>.</w:t>
      </w:r>
    </w:p>
    <w:p w14:paraId="5B7E964A" w14:textId="787E6318" w:rsidR="003E2156" w:rsidRDefault="003E2156" w:rsidP="004C34A8">
      <w:pPr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 xml:space="preserve">K čemu </w:t>
      </w:r>
      <w:r w:rsidR="00440C6E">
        <w:rPr>
          <w:rFonts w:asciiTheme="minorHAnsi" w:eastAsia="Times New Roman" w:hAnsiTheme="minorHAnsi" w:cstheme="minorHAnsi"/>
          <w:lang w:eastAsia="cs-CZ"/>
        </w:rPr>
        <w:t xml:space="preserve">mohou lidé, kterým do života vstoupila rakovina, </w:t>
      </w:r>
      <w:r>
        <w:rPr>
          <w:rFonts w:asciiTheme="minorHAnsi" w:eastAsia="Times New Roman" w:hAnsiTheme="minorHAnsi" w:cstheme="minorHAnsi"/>
          <w:lang w:eastAsia="cs-CZ"/>
        </w:rPr>
        <w:t>psycholog</w:t>
      </w:r>
      <w:r w:rsidR="00440C6E">
        <w:rPr>
          <w:rFonts w:asciiTheme="minorHAnsi" w:eastAsia="Times New Roman" w:hAnsiTheme="minorHAnsi" w:cstheme="minorHAnsi"/>
          <w:lang w:eastAsia="cs-CZ"/>
        </w:rPr>
        <w:t>a</w:t>
      </w:r>
      <w:r>
        <w:rPr>
          <w:rFonts w:asciiTheme="minorHAnsi" w:eastAsia="Times New Roman" w:hAnsiTheme="minorHAnsi" w:cstheme="minorHAnsi"/>
          <w:lang w:eastAsia="cs-CZ"/>
        </w:rPr>
        <w:t xml:space="preserve"> </w:t>
      </w:r>
      <w:r w:rsidR="00440C6E">
        <w:rPr>
          <w:rFonts w:asciiTheme="minorHAnsi" w:eastAsia="Times New Roman" w:hAnsiTheme="minorHAnsi" w:cstheme="minorHAnsi"/>
          <w:lang w:eastAsia="cs-CZ"/>
        </w:rPr>
        <w:t>využít</w:t>
      </w:r>
      <w:r>
        <w:rPr>
          <w:rFonts w:asciiTheme="minorHAnsi" w:eastAsia="Times New Roman" w:hAnsiTheme="minorHAnsi" w:cstheme="minorHAnsi"/>
          <w:lang w:eastAsia="cs-CZ"/>
        </w:rPr>
        <w:t xml:space="preserve">, na to odpovídá </w:t>
      </w:r>
      <w:r w:rsidR="00460969">
        <w:rPr>
          <w:rFonts w:asciiTheme="minorHAnsi" w:eastAsia="Times New Roman" w:hAnsiTheme="minorHAnsi" w:cstheme="minorHAnsi"/>
          <w:lang w:eastAsia="cs-CZ"/>
        </w:rPr>
        <w:t>přímo Jitka Weber</w:t>
      </w:r>
      <w:r w:rsidRPr="00460969">
        <w:rPr>
          <w:rFonts w:asciiTheme="minorHAnsi" w:eastAsia="Times New Roman" w:hAnsiTheme="minorHAnsi" w:cstheme="minorHAnsi"/>
          <w:lang w:eastAsia="cs-CZ"/>
        </w:rPr>
        <w:t>.</w:t>
      </w:r>
      <w:r>
        <w:rPr>
          <w:rFonts w:asciiTheme="minorHAnsi" w:eastAsia="Times New Roman" w:hAnsiTheme="minorHAnsi" w:cstheme="minorHAnsi"/>
          <w:lang w:eastAsia="cs-CZ"/>
        </w:rPr>
        <w:t xml:space="preserve"> </w:t>
      </w:r>
      <w:r w:rsidRPr="00440C6E">
        <w:rPr>
          <w:rFonts w:asciiTheme="minorHAnsi" w:eastAsia="Times New Roman" w:hAnsiTheme="minorHAnsi" w:cstheme="minorHAnsi"/>
          <w:i/>
          <w:lang w:eastAsia="cs-CZ"/>
        </w:rPr>
        <w:t>„</w:t>
      </w:r>
      <w:r w:rsidR="00C62E18" w:rsidRPr="00440C6E">
        <w:rPr>
          <w:rFonts w:asciiTheme="minorHAnsi" w:eastAsia="Times New Roman" w:hAnsiTheme="minorHAnsi" w:cstheme="minorHAnsi"/>
          <w:i/>
          <w:lang w:eastAsia="cs-CZ"/>
        </w:rPr>
        <w:t xml:space="preserve">Psychologická podpora </w:t>
      </w:r>
      <w:r w:rsidRPr="00440C6E">
        <w:rPr>
          <w:rFonts w:asciiTheme="minorHAnsi" w:eastAsia="Times New Roman" w:hAnsiTheme="minorHAnsi" w:cstheme="minorHAnsi"/>
          <w:i/>
          <w:lang w:eastAsia="cs-CZ"/>
        </w:rPr>
        <w:t>doplňuje péči</w:t>
      </w:r>
      <w:r w:rsidR="00C62E18" w:rsidRPr="00440C6E">
        <w:rPr>
          <w:rFonts w:asciiTheme="minorHAnsi" w:eastAsia="Times New Roman" w:hAnsiTheme="minorHAnsi" w:cstheme="minorHAnsi"/>
          <w:i/>
          <w:lang w:eastAsia="cs-CZ"/>
        </w:rPr>
        <w:t xml:space="preserve"> o onkologicky nemocné</w:t>
      </w:r>
      <w:r w:rsidRPr="00440C6E">
        <w:rPr>
          <w:rFonts w:asciiTheme="minorHAnsi" w:eastAsia="Times New Roman" w:hAnsiTheme="minorHAnsi" w:cstheme="minorHAnsi"/>
          <w:i/>
          <w:lang w:eastAsia="cs-CZ"/>
        </w:rPr>
        <w:t xml:space="preserve"> tak, aby byla komplexní a podpořila člověka v jeho celku. Neměli bychom se omezovat pouze na léčbu těla, ale řešit i to, co trápí </w:t>
      </w:r>
      <w:r w:rsidR="00440C6E" w:rsidRPr="00440C6E">
        <w:rPr>
          <w:rFonts w:asciiTheme="minorHAnsi" w:eastAsia="Times New Roman" w:hAnsiTheme="minorHAnsi" w:cstheme="minorHAnsi"/>
          <w:i/>
          <w:lang w:eastAsia="cs-CZ"/>
        </w:rPr>
        <w:t>du</w:t>
      </w:r>
      <w:r w:rsidRPr="00440C6E">
        <w:rPr>
          <w:rFonts w:asciiTheme="minorHAnsi" w:eastAsia="Times New Roman" w:hAnsiTheme="minorHAnsi" w:cstheme="minorHAnsi"/>
          <w:i/>
          <w:lang w:eastAsia="cs-CZ"/>
        </w:rPr>
        <w:t xml:space="preserve">ši. </w:t>
      </w:r>
      <w:r w:rsidR="00440C6E" w:rsidRPr="00440C6E">
        <w:rPr>
          <w:rFonts w:asciiTheme="minorHAnsi" w:eastAsia="Times New Roman" w:hAnsiTheme="minorHAnsi" w:cstheme="minorHAnsi"/>
          <w:i/>
          <w:lang w:eastAsia="cs-CZ"/>
        </w:rPr>
        <w:t xml:space="preserve">Prakticky to mohou být třeba neodbytné myšlenky, náročné emoce, komunikace v rodině </w:t>
      </w:r>
      <w:r w:rsidR="00EC3379">
        <w:rPr>
          <w:rFonts w:asciiTheme="minorHAnsi" w:eastAsia="Times New Roman" w:hAnsiTheme="minorHAnsi" w:cstheme="minorHAnsi"/>
          <w:i/>
          <w:lang w:eastAsia="cs-CZ"/>
        </w:rPr>
        <w:t>a</w:t>
      </w:r>
      <w:r w:rsidR="00440C6E" w:rsidRPr="00440C6E">
        <w:rPr>
          <w:rFonts w:asciiTheme="minorHAnsi" w:eastAsia="Times New Roman" w:hAnsiTheme="minorHAnsi" w:cstheme="minorHAnsi"/>
          <w:i/>
          <w:lang w:eastAsia="cs-CZ"/>
        </w:rPr>
        <w:t xml:space="preserve">nebo třeba i špatný spánek. To vše a mnohem více je tématem ke konzultaci, která je </w:t>
      </w:r>
      <w:r w:rsidR="00440C6E">
        <w:rPr>
          <w:rFonts w:asciiTheme="minorHAnsi" w:eastAsia="Times New Roman" w:hAnsiTheme="minorHAnsi" w:cstheme="minorHAnsi"/>
          <w:i/>
          <w:lang w:eastAsia="cs-CZ"/>
        </w:rPr>
        <w:t xml:space="preserve">v případě Amelie </w:t>
      </w:r>
      <w:r w:rsidR="00440C6E" w:rsidRPr="00440C6E">
        <w:rPr>
          <w:rFonts w:asciiTheme="minorHAnsi" w:eastAsia="Times New Roman" w:hAnsiTheme="minorHAnsi" w:cstheme="minorHAnsi"/>
          <w:i/>
          <w:lang w:eastAsia="cs-CZ"/>
        </w:rPr>
        <w:t>bezplatná.“</w:t>
      </w:r>
    </w:p>
    <w:p w14:paraId="3925F824" w14:textId="22D5A2A5" w:rsidR="003E2156" w:rsidRDefault="00440C6E" w:rsidP="004C34A8">
      <w:pPr>
        <w:spacing w:after="0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 xml:space="preserve">Sociální práce je další oblastí, která může výrazně pomoci k lepšímu zvládání života s rakovinou a kterou Centra Amelie nabízejí. </w:t>
      </w:r>
      <w:r w:rsidR="00460969" w:rsidRPr="00EC3379">
        <w:rPr>
          <w:rFonts w:asciiTheme="minorHAnsi" w:eastAsia="Times New Roman" w:hAnsiTheme="minorHAnsi" w:cstheme="minorHAnsi"/>
          <w:i/>
          <w:lang w:eastAsia="cs-CZ"/>
        </w:rPr>
        <w:t xml:space="preserve">„Asi nejčastější jsou otázky z oblasti financí a dávek, které pomohou rodinám s onkologicky </w:t>
      </w:r>
      <w:r w:rsidR="00EC3379" w:rsidRPr="00EC3379">
        <w:rPr>
          <w:rFonts w:asciiTheme="minorHAnsi" w:eastAsia="Times New Roman" w:hAnsiTheme="minorHAnsi" w:cstheme="minorHAnsi"/>
          <w:i/>
          <w:lang w:eastAsia="cs-CZ"/>
        </w:rPr>
        <w:t>nemocným</w:t>
      </w:r>
      <w:r w:rsidR="00460969" w:rsidRPr="00EC3379">
        <w:rPr>
          <w:rFonts w:asciiTheme="minorHAnsi" w:eastAsia="Times New Roman" w:hAnsiTheme="minorHAnsi" w:cstheme="minorHAnsi"/>
          <w:i/>
          <w:lang w:eastAsia="cs-CZ"/>
        </w:rPr>
        <w:t xml:space="preserve"> dlouhou dobu léčby zvládnout. Patří sem i otázky invalidity, ale také návratu do práce a třeba i péče o děti a porozumění systému zdravotnictví a</w:t>
      </w:r>
      <w:r w:rsidR="00EC3379" w:rsidRPr="00EC3379">
        <w:rPr>
          <w:rFonts w:asciiTheme="minorHAnsi" w:eastAsia="Times New Roman" w:hAnsiTheme="minorHAnsi" w:cstheme="minorHAnsi"/>
          <w:i/>
          <w:lang w:eastAsia="cs-CZ"/>
        </w:rPr>
        <w:t xml:space="preserve"> sociální péče, stejně jako komunikace s nimi,“</w:t>
      </w:r>
      <w:r w:rsidR="00EC3379">
        <w:rPr>
          <w:rFonts w:asciiTheme="minorHAnsi" w:eastAsia="Times New Roman" w:hAnsiTheme="minorHAnsi" w:cstheme="minorHAnsi"/>
          <w:lang w:eastAsia="cs-CZ"/>
        </w:rPr>
        <w:t xml:space="preserve"> říká sociální pracovnice Centra Amelie Renata </w:t>
      </w:r>
      <w:proofErr w:type="spellStart"/>
      <w:r w:rsidR="00EC3379">
        <w:rPr>
          <w:rFonts w:asciiTheme="minorHAnsi" w:eastAsia="Times New Roman" w:hAnsiTheme="minorHAnsi" w:cstheme="minorHAnsi"/>
          <w:lang w:eastAsia="cs-CZ"/>
        </w:rPr>
        <w:t>Kotúčková</w:t>
      </w:r>
      <w:proofErr w:type="spellEnd"/>
      <w:r w:rsidR="00EC3379">
        <w:rPr>
          <w:rFonts w:asciiTheme="minorHAnsi" w:eastAsia="Times New Roman" w:hAnsiTheme="minorHAnsi" w:cstheme="minorHAnsi"/>
          <w:lang w:eastAsia="cs-CZ"/>
        </w:rPr>
        <w:t xml:space="preserve">. Ta také odpovídá na otázku, jak nejčastěji konzultace vypadá. </w:t>
      </w:r>
      <w:r w:rsidR="00EC3379" w:rsidRPr="00EC3379">
        <w:rPr>
          <w:rFonts w:asciiTheme="minorHAnsi" w:eastAsia="Times New Roman" w:hAnsiTheme="minorHAnsi" w:cstheme="minorHAnsi"/>
          <w:i/>
          <w:lang w:eastAsia="cs-CZ"/>
        </w:rPr>
        <w:t>„Dnes se najde hodně informací na internetu a také jsou k dispozici brožury Amelie, lidé si informace vyhledají, ale nemusí jim rozumět nebo je potřebují prohloubit a tak se obracejí na nás. Pak se s nimi domlouváme na konzultaci, která je buď osobní nebo on-line, ale je i mnoho věcí, které s</w:t>
      </w:r>
      <w:r w:rsidR="00EC3379">
        <w:rPr>
          <w:rFonts w:asciiTheme="minorHAnsi" w:eastAsia="Times New Roman" w:hAnsiTheme="minorHAnsi" w:cstheme="minorHAnsi"/>
          <w:i/>
          <w:lang w:eastAsia="cs-CZ"/>
        </w:rPr>
        <w:t>e podaří vyřídit jen po e-mailu. Takto řešíme věci i na velké vzdálenosti,</w:t>
      </w:r>
      <w:r w:rsidR="00EC3379" w:rsidRPr="00EC3379">
        <w:rPr>
          <w:rFonts w:asciiTheme="minorHAnsi" w:eastAsia="Times New Roman" w:hAnsiTheme="minorHAnsi" w:cstheme="minorHAnsi"/>
          <w:i/>
          <w:lang w:eastAsia="cs-CZ"/>
        </w:rPr>
        <w:t>“</w:t>
      </w:r>
      <w:r w:rsidR="00EC3379">
        <w:rPr>
          <w:rFonts w:asciiTheme="minorHAnsi" w:eastAsia="Times New Roman" w:hAnsiTheme="minorHAnsi" w:cstheme="minorHAnsi"/>
          <w:lang w:eastAsia="cs-CZ"/>
        </w:rPr>
        <w:t xml:space="preserve"> dodává. </w:t>
      </w:r>
    </w:p>
    <w:p w14:paraId="3FCC19CE" w14:textId="6E62EE74" w:rsidR="003E2156" w:rsidRPr="00C62E18" w:rsidRDefault="00C62E18" w:rsidP="004C34A8">
      <w:pPr>
        <w:spacing w:after="0"/>
        <w:jc w:val="both"/>
        <w:rPr>
          <w:rFonts w:asciiTheme="minorHAnsi" w:eastAsia="Times New Roman" w:hAnsiTheme="minorHAnsi" w:cstheme="minorHAnsi"/>
          <w:lang w:eastAsia="cs-CZ"/>
        </w:rPr>
      </w:pPr>
      <w:r w:rsidRPr="00C62E18">
        <w:rPr>
          <w:rFonts w:asciiTheme="minorHAnsi" w:eastAsia="Times New Roman" w:hAnsiTheme="minorHAnsi" w:cstheme="minorHAnsi"/>
          <w:lang w:eastAsia="cs-CZ"/>
        </w:rPr>
        <w:t xml:space="preserve"> </w:t>
      </w:r>
    </w:p>
    <w:p w14:paraId="33420D92" w14:textId="23E5B0E9" w:rsidR="00336DB0" w:rsidRPr="004C34A8" w:rsidRDefault="002E2D78" w:rsidP="004C34A8">
      <w:pPr>
        <w:jc w:val="both"/>
      </w:pPr>
      <w:r>
        <w:t>Komplexní podpora v nemoci, tzv. psychosociální péče, by měla být nedílnou součástí léčby</w:t>
      </w:r>
      <w:r w:rsidR="004C34A8">
        <w:t xml:space="preserve"> onkologického onemocnění a měla by nabízet podporu i blízkým nemocných</w:t>
      </w:r>
      <w:r>
        <w:t>.</w:t>
      </w:r>
      <w:r w:rsidR="004C34A8">
        <w:t xml:space="preserve"> Pokud tomu tak je, pak člověk lépe zvládá onemocnění i  život s ním nebo s nemocným a výsledek se daří vyčíslit i v ekonomice státu. Neváhejte kontaktovat podpůrné služby, svědčí to o vaší odvaze i odpovědnosti.</w:t>
      </w:r>
    </w:p>
    <w:p w14:paraId="4B6BF650" w14:textId="56AB9711" w:rsidR="00A84CC5" w:rsidRDefault="00A84CC5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br w:type="page"/>
      </w:r>
    </w:p>
    <w:p w14:paraId="0FCF49DC" w14:textId="77777777" w:rsidR="00A84CC5" w:rsidRDefault="00A84CC5" w:rsidP="00A84CC5">
      <w:pPr>
        <w:pStyle w:val="Bezmezer"/>
        <w:rPr>
          <w:rFonts w:eastAsia="Times New Roman" w:cstheme="minorHAnsi"/>
          <w:lang w:eastAsia="cs-CZ"/>
        </w:rPr>
      </w:pPr>
    </w:p>
    <w:p w14:paraId="3D9A0D12" w14:textId="2AA9B405" w:rsidR="00482D36" w:rsidRPr="00A84CC5" w:rsidRDefault="00482D36" w:rsidP="00A84CC5">
      <w:pPr>
        <w:rPr>
          <w:b/>
        </w:rPr>
      </w:pPr>
      <w:r w:rsidRPr="00A84CC5">
        <w:rPr>
          <w:b/>
          <w:lang w:eastAsia="cs-CZ"/>
        </w:rPr>
        <w:t>Pro více informací kontaktujte:</w:t>
      </w:r>
    </w:p>
    <w:p w14:paraId="59F42FA6" w14:textId="77777777" w:rsidR="00482D36" w:rsidRPr="009B193B" w:rsidRDefault="00482D36" w:rsidP="00F07917">
      <w:pPr>
        <w:pStyle w:val="Bezmezer"/>
        <w:rPr>
          <w:lang w:eastAsia="cs-CZ"/>
        </w:rPr>
      </w:pPr>
      <w:r w:rsidRPr="009B193B">
        <w:rPr>
          <w:lang w:eastAsia="cs-CZ"/>
        </w:rPr>
        <w:t>Michaela Čadková Svejkovská</w:t>
      </w:r>
    </w:p>
    <w:p w14:paraId="07D4D16B" w14:textId="77777777" w:rsidR="00482D36" w:rsidRPr="009B193B" w:rsidRDefault="00872C2D" w:rsidP="00F07917">
      <w:pPr>
        <w:pStyle w:val="Bezmezer"/>
        <w:rPr>
          <w:lang w:eastAsia="cs-CZ"/>
        </w:rPr>
      </w:pPr>
      <w:hyperlink r:id="rId7" w:history="1">
        <w:r w:rsidR="00482D36" w:rsidRPr="009B193B">
          <w:rPr>
            <w:rStyle w:val="Hypertextovodkaz"/>
            <w:rFonts w:eastAsia="Times New Roman" w:cs="Calibri"/>
            <w:color w:val="auto"/>
            <w:u w:val="none"/>
            <w:lang w:eastAsia="cs-CZ"/>
          </w:rPr>
          <w:t>amelie</w:t>
        </w:r>
        <w:r w:rsidR="00482D36" w:rsidRPr="009B193B">
          <w:rPr>
            <w:rStyle w:val="Hypertextovodkaz"/>
            <w:rFonts w:eastAsia="Times New Roman" w:cs="Calibri"/>
            <w:color w:val="auto"/>
            <w:u w:val="none"/>
            <w:lang w:val="en-GB" w:eastAsia="cs-CZ"/>
          </w:rPr>
          <w:t>@</w:t>
        </w:r>
        <w:r w:rsidR="00482D36" w:rsidRPr="009B193B">
          <w:rPr>
            <w:rStyle w:val="Hypertextovodkaz"/>
            <w:rFonts w:eastAsia="Times New Roman" w:cs="Calibri"/>
            <w:color w:val="auto"/>
            <w:u w:val="none"/>
            <w:lang w:eastAsia="cs-CZ"/>
          </w:rPr>
          <w:t>amelie-zs.cz</w:t>
        </w:r>
      </w:hyperlink>
    </w:p>
    <w:p w14:paraId="4D2B358C" w14:textId="49F45330" w:rsidR="00EF410B" w:rsidRDefault="00482D36" w:rsidP="00F07917">
      <w:pPr>
        <w:pStyle w:val="Bezmezer"/>
        <w:rPr>
          <w:lang w:eastAsia="cs-CZ"/>
        </w:rPr>
      </w:pPr>
      <w:r w:rsidRPr="009B193B">
        <w:rPr>
          <w:lang w:eastAsia="cs-CZ"/>
        </w:rPr>
        <w:t>tel</w:t>
      </w:r>
      <w:r w:rsidR="00EB14B9" w:rsidRPr="009B193B">
        <w:rPr>
          <w:lang w:eastAsia="cs-CZ"/>
        </w:rPr>
        <w:t>.</w:t>
      </w:r>
      <w:r w:rsidRPr="009B193B">
        <w:rPr>
          <w:lang w:eastAsia="cs-CZ"/>
        </w:rPr>
        <w:t xml:space="preserve">: </w:t>
      </w:r>
      <w:r w:rsidR="00EB14B9" w:rsidRPr="009B193B">
        <w:rPr>
          <w:lang w:eastAsia="cs-CZ"/>
        </w:rPr>
        <w:t xml:space="preserve">+420 </w:t>
      </w:r>
      <w:r w:rsidRPr="009B193B">
        <w:rPr>
          <w:lang w:eastAsia="cs-CZ"/>
        </w:rPr>
        <w:t>608 458</w:t>
      </w:r>
      <w:r w:rsidR="00F07917">
        <w:rPr>
          <w:lang w:eastAsia="cs-CZ"/>
        </w:rPr>
        <w:t> </w:t>
      </w:r>
      <w:r w:rsidRPr="009B193B">
        <w:rPr>
          <w:lang w:eastAsia="cs-CZ"/>
        </w:rPr>
        <w:t>282</w:t>
      </w:r>
    </w:p>
    <w:p w14:paraId="58E7A891" w14:textId="77777777" w:rsidR="00F07917" w:rsidRPr="00364B03" w:rsidRDefault="00F07917" w:rsidP="00F07917">
      <w:pPr>
        <w:pStyle w:val="Bezmezer"/>
        <w:rPr>
          <w:lang w:eastAsia="cs-CZ"/>
        </w:rPr>
      </w:pPr>
    </w:p>
    <w:p w14:paraId="2824028A" w14:textId="4B170518" w:rsidR="00A6522A" w:rsidRPr="00A27A0D" w:rsidRDefault="00A6522A" w:rsidP="00A27A0D">
      <w:pPr>
        <w:pStyle w:val="Bezmezer"/>
        <w:rPr>
          <w:b/>
        </w:rPr>
      </w:pPr>
      <w:r w:rsidRPr="00A27A0D">
        <w:rPr>
          <w:b/>
        </w:rPr>
        <w:t>Kdo jsme:</w:t>
      </w:r>
    </w:p>
    <w:p w14:paraId="088241C0" w14:textId="06267C95" w:rsidR="00A6522A" w:rsidRDefault="00E3143E" w:rsidP="00A27A0D">
      <w:pPr>
        <w:pStyle w:val="Bezmezer"/>
        <w:jc w:val="both"/>
      </w:pPr>
      <w:r w:rsidRPr="009B193B">
        <w:t xml:space="preserve">Amelie se již od roku 2006 věnuje psychosociální pomoci onkologicky nemocným a jejich blízkým. Vizí Amelie je, aby rakovina byla vnímána „jen“ jako součást života a své poslání vidí v tom, že pomáhá žít život s rakovinou. Více informací o </w:t>
      </w:r>
      <w:r w:rsidR="00A6522A" w:rsidRPr="009B193B">
        <w:t>aktivitách</w:t>
      </w:r>
      <w:r w:rsidRPr="009B193B">
        <w:t xml:space="preserve"> a neziskové o</w:t>
      </w:r>
      <w:r w:rsidR="0031151A">
        <w:t xml:space="preserve">rganizaci </w:t>
      </w:r>
      <w:proofErr w:type="gramStart"/>
      <w:r w:rsidR="0031151A">
        <w:t xml:space="preserve">Amelie, </w:t>
      </w:r>
      <w:proofErr w:type="spellStart"/>
      <w:r w:rsidR="0031151A">
        <w:t>z.s</w:t>
      </w:r>
      <w:proofErr w:type="spellEnd"/>
      <w:r w:rsidR="0031151A">
        <w:t>.</w:t>
      </w:r>
      <w:proofErr w:type="gramEnd"/>
      <w:r w:rsidR="00BE1B5A">
        <w:t>,</w:t>
      </w:r>
      <w:r w:rsidR="0031151A">
        <w:t xml:space="preserve"> lze nají</w:t>
      </w:r>
      <w:r w:rsidRPr="009B193B">
        <w:t xml:space="preserve">t </w:t>
      </w:r>
      <w:r w:rsidRPr="009B193B">
        <w:rPr>
          <w:bCs/>
        </w:rPr>
        <w:t xml:space="preserve">na </w:t>
      </w:r>
      <w:r w:rsidRPr="009B193B">
        <w:t xml:space="preserve">oficiálních webových stránkách </w:t>
      </w:r>
      <w:hyperlink r:id="rId8" w:history="1">
        <w:r w:rsidRPr="009B193B">
          <w:rPr>
            <w:rStyle w:val="Hypertextovodkaz"/>
            <w:rFonts w:cs="Calibri"/>
            <w:color w:val="auto"/>
            <w:u w:val="none"/>
          </w:rPr>
          <w:t>www.amelie-zs.cz</w:t>
        </w:r>
      </w:hyperlink>
      <w:r w:rsidRPr="009B193B">
        <w:t>. </w:t>
      </w:r>
    </w:p>
    <w:p w14:paraId="0D860ED0" w14:textId="26F1F21B" w:rsidR="00BE1B5A" w:rsidRDefault="00BE1B5A" w:rsidP="00A27A0D">
      <w:pPr>
        <w:pStyle w:val="Bezmezer"/>
        <w:jc w:val="both"/>
      </w:pPr>
      <w:r>
        <w:t>Centra Amelie jsou dlouhodobou, odbornou aktivitou Amelie, která nabízí komplexní podporu v nemoci a léčbě všem dospělým, onkologicky nemocným a jejich blízkým a to bez rozdílu diagnózy, stádia onemocnění či pohlaví. Služby Center Amelie jsou bezplatné a soustředí se jak na individuální, tak skupinové aktivity</w:t>
      </w:r>
      <w:r w:rsidR="00E45E22">
        <w:t xml:space="preserve"> a nabídku informační podpory (přednášky, workshopy, podpůrné tištěné materiály)</w:t>
      </w:r>
      <w:r>
        <w:t>. Centra Amelie jsou v Praze, Olomouci, Liberci, Rakovníku a pro zbytek republiky nabízejí aktivity on-line.</w:t>
      </w:r>
    </w:p>
    <w:p w14:paraId="14D0586A" w14:textId="77777777" w:rsidR="00A27A0D" w:rsidRDefault="00A27A0D" w:rsidP="00A27A0D">
      <w:pPr>
        <w:pStyle w:val="Bezmezer"/>
      </w:pPr>
    </w:p>
    <w:p w14:paraId="7F657E94" w14:textId="100B1925" w:rsidR="007256AF" w:rsidRPr="00A27A0D" w:rsidRDefault="007256AF" w:rsidP="00A27A0D">
      <w:pPr>
        <w:pStyle w:val="Bezmezer"/>
        <w:rPr>
          <w:b/>
        </w:rPr>
      </w:pPr>
      <w:r w:rsidRPr="00A27A0D">
        <w:rPr>
          <w:b/>
        </w:rPr>
        <w:t>Důležité odkazy a informace:</w:t>
      </w:r>
    </w:p>
    <w:p w14:paraId="5FAB994D" w14:textId="77777777" w:rsidR="004C34A8" w:rsidRDefault="004C34A8" w:rsidP="00A27A0D">
      <w:pPr>
        <w:pStyle w:val="Bezmezer"/>
      </w:pPr>
      <w:r w:rsidRPr="00BE1B5A">
        <w:t>Centra Amelie:</w:t>
      </w:r>
      <w:r>
        <w:t xml:space="preserve"> </w:t>
      </w:r>
      <w:hyperlink r:id="rId9" w:history="1">
        <w:r w:rsidRPr="001F0A83">
          <w:rPr>
            <w:rStyle w:val="Hypertextovodkaz"/>
          </w:rPr>
          <w:t>https://www.amelie-zs.cz/pomoc-pro-zivot-s-rakovinou/centra-amelie/</w:t>
        </w:r>
      </w:hyperlink>
    </w:p>
    <w:p w14:paraId="5525107D" w14:textId="77777777" w:rsidR="004C34A8" w:rsidRPr="00E45E22" w:rsidRDefault="004C34A8" w:rsidP="00A27A0D">
      <w:pPr>
        <w:pStyle w:val="Bezmezer"/>
        <w:rPr>
          <w:color w:val="0000FF"/>
          <w:u w:val="single"/>
        </w:rPr>
      </w:pPr>
      <w:r>
        <w:t xml:space="preserve">On-line nabídka Center Amelie: </w:t>
      </w:r>
      <w:hyperlink r:id="rId10" w:history="1">
        <w:r w:rsidRPr="001F0A83">
          <w:rPr>
            <w:rStyle w:val="Hypertextovodkaz"/>
          </w:rPr>
          <w:t>https://www.amelie-zs.cz/on-line-nabidka-center-amelie/</w:t>
        </w:r>
      </w:hyperlink>
    </w:p>
    <w:p w14:paraId="09F66C5F" w14:textId="77777777" w:rsidR="004C34A8" w:rsidRDefault="004C34A8" w:rsidP="00A27A0D">
      <w:pPr>
        <w:pStyle w:val="Bezmezer"/>
        <w:rPr>
          <w:rFonts w:eastAsia="Times New Roman"/>
          <w:bCs/>
          <w:color w:val="000000"/>
          <w:lang w:eastAsia="cs-CZ"/>
        </w:rPr>
      </w:pPr>
      <w:r w:rsidRPr="00E45E22">
        <w:rPr>
          <w:rFonts w:eastAsia="Times New Roman"/>
          <w:bCs/>
          <w:color w:val="000000"/>
          <w:lang w:eastAsia="cs-CZ"/>
        </w:rPr>
        <w:t>Brožury Amelie:</w:t>
      </w:r>
      <w:r>
        <w:rPr>
          <w:rFonts w:eastAsia="Times New Roman"/>
          <w:bCs/>
          <w:color w:val="000000"/>
          <w:lang w:eastAsia="cs-CZ"/>
        </w:rPr>
        <w:t xml:space="preserve"> </w:t>
      </w:r>
      <w:hyperlink r:id="rId11" w:history="1">
        <w:r w:rsidRPr="00EA2782">
          <w:rPr>
            <w:rStyle w:val="Hypertextovodkaz"/>
            <w:rFonts w:eastAsia="Times New Roman"/>
            <w:bCs/>
            <w:lang w:eastAsia="cs-CZ"/>
          </w:rPr>
          <w:t>https://www.amelie-zs.cz/pomoc-pro-zivot-s-rakovinou/brozury-amelie/</w:t>
        </w:r>
      </w:hyperlink>
    </w:p>
    <w:p w14:paraId="78EAA90F" w14:textId="33A8AC8E" w:rsidR="00BE1B5A" w:rsidRDefault="00BE1B5A" w:rsidP="00A27A0D">
      <w:pPr>
        <w:pStyle w:val="Bezmezer"/>
        <w:rPr>
          <w:rStyle w:val="Hypertextovodkaz"/>
        </w:rPr>
      </w:pPr>
      <w:r>
        <w:t xml:space="preserve">Psychosociální pomoc: </w:t>
      </w:r>
      <w:hyperlink r:id="rId12" w:history="1">
        <w:r w:rsidRPr="001F0A83">
          <w:rPr>
            <w:rStyle w:val="Hypertextovodkaz"/>
          </w:rPr>
          <w:t>https://www.amelie-zs.cz/odbornost-u-amelie/</w:t>
        </w:r>
      </w:hyperlink>
    </w:p>
    <w:p w14:paraId="68F080E0" w14:textId="06C50257" w:rsidR="0087428F" w:rsidRDefault="0087428F" w:rsidP="00A27A0D">
      <w:pPr>
        <w:pStyle w:val="Bezmezer"/>
      </w:pPr>
      <w:r>
        <w:t xml:space="preserve">Stránky České onkologické společnosti pro pacienty: </w:t>
      </w:r>
      <w:hyperlink r:id="rId13" w:history="1">
        <w:r w:rsidRPr="00EA2782">
          <w:rPr>
            <w:rStyle w:val="Hypertextovodkaz"/>
          </w:rPr>
          <w:t>https://www.linkos.cz/pacient-a-rodina/</w:t>
        </w:r>
      </w:hyperlink>
    </w:p>
    <w:p w14:paraId="1CFD0AA6" w14:textId="35412825" w:rsidR="00BE1B5A" w:rsidRDefault="00BE1B5A" w:rsidP="00A27A0D">
      <w:pPr>
        <w:pStyle w:val="Bezmezer"/>
      </w:pPr>
      <w:r>
        <w:t xml:space="preserve">Co dělat v nemoci a proč: </w:t>
      </w:r>
      <w:hyperlink r:id="rId14" w:history="1">
        <w:r w:rsidRPr="001F0A83">
          <w:rPr>
            <w:rStyle w:val="Hypertextovodkaz"/>
          </w:rPr>
          <w:t>https://www.amelie-zs.cz/pro-nemocne-a-blizke/co-delat-a-proc/</w:t>
        </w:r>
      </w:hyperlink>
    </w:p>
    <w:p w14:paraId="0730C0D4" w14:textId="77777777" w:rsidR="00A27A0D" w:rsidRDefault="00A27A0D" w:rsidP="00A27A0D">
      <w:pPr>
        <w:pStyle w:val="Bezmezer"/>
        <w:rPr>
          <w:rFonts w:eastAsia="Times New Roman"/>
          <w:bCs/>
          <w:color w:val="000000"/>
          <w:lang w:eastAsia="cs-CZ"/>
        </w:rPr>
      </w:pPr>
    </w:p>
    <w:p w14:paraId="5D98876C" w14:textId="17DCA849" w:rsidR="00F07917" w:rsidRDefault="00F07917" w:rsidP="00A27A0D">
      <w:pPr>
        <w:pStyle w:val="Bezmezer"/>
        <w:rPr>
          <w:rFonts w:eastAsia="Times New Roman"/>
          <w:color w:val="000000"/>
          <w:lang w:eastAsia="cs-CZ"/>
        </w:rPr>
      </w:pPr>
      <w:r w:rsidRPr="00A27A0D">
        <w:rPr>
          <w:rFonts w:eastAsia="Times New Roman"/>
          <w:b/>
          <w:bCs/>
          <w:color w:val="000000"/>
          <w:lang w:eastAsia="cs-CZ"/>
        </w:rPr>
        <w:t>Ilustrační foto:</w:t>
      </w:r>
      <w:r>
        <w:rPr>
          <w:rFonts w:eastAsia="Times New Roman"/>
          <w:color w:val="000000"/>
          <w:lang w:eastAsia="cs-CZ"/>
        </w:rPr>
        <w:t xml:space="preserve"> archiv </w:t>
      </w:r>
      <w:proofErr w:type="gramStart"/>
      <w:r>
        <w:rPr>
          <w:rFonts w:eastAsia="Times New Roman"/>
          <w:color w:val="000000"/>
          <w:lang w:eastAsia="cs-CZ"/>
        </w:rPr>
        <w:t xml:space="preserve">Amelie, </w:t>
      </w:r>
      <w:proofErr w:type="spellStart"/>
      <w:r>
        <w:rPr>
          <w:rFonts w:eastAsia="Times New Roman"/>
          <w:color w:val="000000"/>
          <w:lang w:eastAsia="cs-CZ"/>
        </w:rPr>
        <w:t>z.s</w:t>
      </w:r>
      <w:proofErr w:type="spellEnd"/>
      <w:r>
        <w:rPr>
          <w:rFonts w:eastAsia="Times New Roman"/>
          <w:color w:val="000000"/>
          <w:lang w:eastAsia="cs-CZ"/>
        </w:rPr>
        <w:t>.</w:t>
      </w:r>
      <w:proofErr w:type="gramEnd"/>
    </w:p>
    <w:p w14:paraId="5A175C3B" w14:textId="1EDC593F" w:rsidR="00A27A0D" w:rsidRDefault="00A27A0D" w:rsidP="00F07917">
      <w:pPr>
        <w:jc w:val="both"/>
        <w:rPr>
          <w:rFonts w:eastAsia="Times New Roman"/>
          <w:bCs/>
          <w:color w:val="000000"/>
          <w:lang w:eastAsia="cs-CZ"/>
        </w:rPr>
      </w:pPr>
      <w:r>
        <w:rPr>
          <w:rFonts w:eastAsia="Times New Roman"/>
          <w:bCs/>
          <w:noProof/>
          <w:color w:val="000000"/>
          <w:lang w:eastAsia="cs-CZ"/>
        </w:rPr>
        <w:drawing>
          <wp:inline distT="0" distB="0" distL="0" distR="0" wp14:anchorId="36B961E2" wp14:editId="4D461AB0">
            <wp:extent cx="1104900" cy="736600"/>
            <wp:effectExtent l="0" t="0" r="0" b="635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radenstviI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Cs/>
          <w:color w:val="000000"/>
          <w:lang w:eastAsia="cs-CZ"/>
        </w:rPr>
        <w:t xml:space="preserve">  </w:t>
      </w:r>
      <w:hyperlink r:id="rId16" w:history="1">
        <w:r w:rsidRPr="007E0400">
          <w:rPr>
            <w:rStyle w:val="Hypertextovodkaz"/>
            <w:rFonts w:eastAsia="Times New Roman"/>
            <w:bCs/>
            <w:lang w:eastAsia="cs-CZ"/>
          </w:rPr>
          <w:t>https://www.amelie-zs.cz/wp-content/uploads/poradenstviII-scaled.jpg</w:t>
        </w:r>
      </w:hyperlink>
    </w:p>
    <w:p w14:paraId="3105FFED" w14:textId="065893AB" w:rsidR="002D392E" w:rsidRDefault="00A27A0D" w:rsidP="00F07917">
      <w:pPr>
        <w:jc w:val="both"/>
        <w:rPr>
          <w:rFonts w:eastAsia="Times New Roman"/>
          <w:bCs/>
          <w:color w:val="000000"/>
          <w:lang w:eastAsia="cs-CZ"/>
        </w:rPr>
      </w:pPr>
      <w:r>
        <w:rPr>
          <w:rFonts w:eastAsia="Times New Roman"/>
          <w:bCs/>
          <w:noProof/>
          <w:color w:val="000000"/>
          <w:lang w:eastAsia="cs-CZ"/>
        </w:rPr>
        <w:drawing>
          <wp:inline distT="0" distB="0" distL="0" distR="0" wp14:anchorId="737107AF" wp14:editId="366945A3">
            <wp:extent cx="1048927" cy="84582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lefon_konzultaceII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739" cy="874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Cs/>
          <w:color w:val="000000"/>
          <w:lang w:eastAsia="cs-CZ"/>
        </w:rPr>
        <w:t xml:space="preserve"> </w:t>
      </w:r>
      <w:hyperlink r:id="rId18" w:history="1">
        <w:r w:rsidRPr="007E0400">
          <w:rPr>
            <w:rStyle w:val="Hypertextovodkaz"/>
            <w:rFonts w:eastAsia="Times New Roman"/>
            <w:bCs/>
            <w:lang w:eastAsia="cs-CZ"/>
          </w:rPr>
          <w:t>https://www.amelie-zs.cz/wp-content/uploads/IMG_20200331_175454.jpg</w:t>
        </w:r>
      </w:hyperlink>
    </w:p>
    <w:p w14:paraId="05C1E48D" w14:textId="7E013996" w:rsidR="00F07917" w:rsidRPr="00A27A0D" w:rsidRDefault="002D392E" w:rsidP="009B193B">
      <w:pPr>
        <w:jc w:val="both"/>
        <w:rPr>
          <w:rFonts w:eastAsia="Times New Roman"/>
          <w:bCs/>
          <w:color w:val="000000"/>
          <w:lang w:eastAsia="cs-CZ"/>
        </w:rPr>
      </w:pPr>
      <w:r>
        <w:rPr>
          <w:rFonts w:eastAsia="Times New Roman"/>
          <w:bCs/>
          <w:noProof/>
          <w:color w:val="000000"/>
          <w:lang w:eastAsia="cs-CZ"/>
        </w:rPr>
        <w:drawing>
          <wp:inline distT="0" distB="0" distL="0" distR="0" wp14:anchorId="6BDAE45F" wp14:editId="06290F8F">
            <wp:extent cx="1211580" cy="807720"/>
            <wp:effectExtent l="0" t="0" r="762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R_7268 kopi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Cs/>
          <w:color w:val="000000"/>
          <w:lang w:eastAsia="cs-CZ"/>
        </w:rPr>
        <w:t xml:space="preserve"> </w:t>
      </w:r>
      <w:hyperlink r:id="rId20" w:history="1">
        <w:r w:rsidRPr="002D392E">
          <w:rPr>
            <w:rStyle w:val="Hypertextovodkaz"/>
            <w:rFonts w:eastAsia="Times New Roman"/>
            <w:bCs/>
            <w:lang w:eastAsia="cs-CZ"/>
          </w:rPr>
          <w:t>https</w:t>
        </w:r>
        <w:bookmarkStart w:id="0" w:name="_GoBack"/>
        <w:bookmarkEnd w:id="0"/>
        <w:r w:rsidRPr="002D392E">
          <w:rPr>
            <w:rStyle w:val="Hypertextovodkaz"/>
            <w:rFonts w:eastAsia="Times New Roman"/>
            <w:bCs/>
            <w:lang w:eastAsia="cs-CZ"/>
          </w:rPr>
          <w:t>://www.amelie-zs.cz/wp-content/uploads/foto-team.jpg</w:t>
        </w:r>
      </w:hyperlink>
    </w:p>
    <w:sectPr w:rsidR="00F07917" w:rsidRPr="00A27A0D" w:rsidSect="00FC681E">
      <w:headerReference w:type="default" r:id="rId21"/>
      <w:footerReference w:type="default" r:id="rId22"/>
      <w:pgSz w:w="11906" w:h="16838" w:code="9"/>
      <w:pgMar w:top="1418" w:right="1021" w:bottom="567" w:left="102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D210C" w14:textId="77777777" w:rsidR="00872C2D" w:rsidRDefault="00872C2D" w:rsidP="003733D8">
      <w:pPr>
        <w:spacing w:after="0" w:line="240" w:lineRule="auto"/>
      </w:pPr>
      <w:r>
        <w:separator/>
      </w:r>
    </w:p>
  </w:endnote>
  <w:endnote w:type="continuationSeparator" w:id="0">
    <w:p w14:paraId="4FC3976A" w14:textId="77777777" w:rsidR="00872C2D" w:rsidRDefault="00872C2D" w:rsidP="0037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D4050" w14:textId="77777777" w:rsidR="000A1D9F" w:rsidRDefault="000A1D9F">
    <w:pPr>
      <w:pStyle w:val="Zpat"/>
    </w:pPr>
  </w:p>
  <w:p w14:paraId="338900E0" w14:textId="77777777" w:rsidR="000A1D9F" w:rsidRPr="00FC681E" w:rsidRDefault="000A1D9F" w:rsidP="00FC681E">
    <w:pPr>
      <w:pStyle w:val="Zpat"/>
      <w:spacing w:before="20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B39F9" w14:textId="77777777" w:rsidR="00872C2D" w:rsidRDefault="00872C2D" w:rsidP="003733D8">
      <w:pPr>
        <w:spacing w:after="0" w:line="240" w:lineRule="auto"/>
      </w:pPr>
      <w:r>
        <w:separator/>
      </w:r>
    </w:p>
  </w:footnote>
  <w:footnote w:type="continuationSeparator" w:id="0">
    <w:p w14:paraId="424C97E6" w14:textId="77777777" w:rsidR="00872C2D" w:rsidRDefault="00872C2D" w:rsidP="0037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A40BD" w14:textId="77777777" w:rsidR="000A1D9F" w:rsidRDefault="000A1D9F" w:rsidP="003733D8">
    <w:pPr>
      <w:pStyle w:val="Zhlav"/>
      <w:ind w:left="-993"/>
    </w:pPr>
    <w:r w:rsidRPr="00FC3EC0">
      <w:rPr>
        <w:noProof/>
        <w:lang w:eastAsia="cs-CZ"/>
      </w:rPr>
      <w:drawing>
        <wp:inline distT="0" distB="0" distL="0" distR="0" wp14:anchorId="5C800A7F" wp14:editId="371F9BF4">
          <wp:extent cx="7071360" cy="1625600"/>
          <wp:effectExtent l="0" t="0" r="0" b="0"/>
          <wp:docPr id="1" name="Obrázek 0" descr="vrse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rsek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136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34F4"/>
    <w:multiLevelType w:val="hybridMultilevel"/>
    <w:tmpl w:val="ED30F0F0"/>
    <w:lvl w:ilvl="0" w:tplc="B31E1EE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A18FD"/>
    <w:multiLevelType w:val="hybridMultilevel"/>
    <w:tmpl w:val="A2B4633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443D8"/>
    <w:multiLevelType w:val="hybridMultilevel"/>
    <w:tmpl w:val="4EC06C48"/>
    <w:lvl w:ilvl="0" w:tplc="76D2F9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27842"/>
    <w:multiLevelType w:val="hybridMultilevel"/>
    <w:tmpl w:val="40B0E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51DF5"/>
    <w:multiLevelType w:val="hybridMultilevel"/>
    <w:tmpl w:val="D62E4C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10978"/>
    <w:multiLevelType w:val="hybridMultilevel"/>
    <w:tmpl w:val="BE36A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B5CB1"/>
    <w:multiLevelType w:val="hybridMultilevel"/>
    <w:tmpl w:val="720CC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47D0A"/>
    <w:multiLevelType w:val="hybridMultilevel"/>
    <w:tmpl w:val="8634E9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46530"/>
    <w:multiLevelType w:val="hybridMultilevel"/>
    <w:tmpl w:val="3AC4F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D8"/>
    <w:rsid w:val="000046DA"/>
    <w:rsid w:val="00010AE0"/>
    <w:rsid w:val="000166A9"/>
    <w:rsid w:val="000430C2"/>
    <w:rsid w:val="000477D6"/>
    <w:rsid w:val="000545A9"/>
    <w:rsid w:val="00062BAA"/>
    <w:rsid w:val="00063534"/>
    <w:rsid w:val="00065F2B"/>
    <w:rsid w:val="00075123"/>
    <w:rsid w:val="00077CE1"/>
    <w:rsid w:val="00094F8F"/>
    <w:rsid w:val="000A1D9F"/>
    <w:rsid w:val="000A3382"/>
    <w:rsid w:val="000B4F6B"/>
    <w:rsid w:val="000B7CA6"/>
    <w:rsid w:val="000C36AF"/>
    <w:rsid w:val="000D111D"/>
    <w:rsid w:val="000D1148"/>
    <w:rsid w:val="000D1EEE"/>
    <w:rsid w:val="000E58FB"/>
    <w:rsid w:val="000E6833"/>
    <w:rsid w:val="000F4843"/>
    <w:rsid w:val="000F4B41"/>
    <w:rsid w:val="00116C21"/>
    <w:rsid w:val="0012566F"/>
    <w:rsid w:val="00144FF9"/>
    <w:rsid w:val="001456A3"/>
    <w:rsid w:val="00151654"/>
    <w:rsid w:val="00161788"/>
    <w:rsid w:val="00163B09"/>
    <w:rsid w:val="00171C3F"/>
    <w:rsid w:val="0018365D"/>
    <w:rsid w:val="00190EAB"/>
    <w:rsid w:val="001A2BE1"/>
    <w:rsid w:val="001A6FCC"/>
    <w:rsid w:val="001B1E82"/>
    <w:rsid w:val="001B50C2"/>
    <w:rsid w:val="001C3D9C"/>
    <w:rsid w:val="001D7FCF"/>
    <w:rsid w:val="001E6262"/>
    <w:rsid w:val="001F43D6"/>
    <w:rsid w:val="002064BF"/>
    <w:rsid w:val="00220B83"/>
    <w:rsid w:val="00226268"/>
    <w:rsid w:val="002309E3"/>
    <w:rsid w:val="00243BE3"/>
    <w:rsid w:val="00252FE8"/>
    <w:rsid w:val="00253605"/>
    <w:rsid w:val="00254782"/>
    <w:rsid w:val="00260427"/>
    <w:rsid w:val="002701AC"/>
    <w:rsid w:val="00280CFA"/>
    <w:rsid w:val="00280EA7"/>
    <w:rsid w:val="002825F3"/>
    <w:rsid w:val="0029737A"/>
    <w:rsid w:val="002A5BBB"/>
    <w:rsid w:val="002B16AD"/>
    <w:rsid w:val="002C484A"/>
    <w:rsid w:val="002C5935"/>
    <w:rsid w:val="002D25FF"/>
    <w:rsid w:val="002D392E"/>
    <w:rsid w:val="002E2D78"/>
    <w:rsid w:val="002F0260"/>
    <w:rsid w:val="002F0B5C"/>
    <w:rsid w:val="002F2674"/>
    <w:rsid w:val="002F4624"/>
    <w:rsid w:val="002F63CA"/>
    <w:rsid w:val="00307838"/>
    <w:rsid w:val="00311117"/>
    <w:rsid w:val="0031151A"/>
    <w:rsid w:val="00314CE7"/>
    <w:rsid w:val="003247BB"/>
    <w:rsid w:val="00327C28"/>
    <w:rsid w:val="00335C0A"/>
    <w:rsid w:val="00336DB0"/>
    <w:rsid w:val="00364669"/>
    <w:rsid w:val="00364B03"/>
    <w:rsid w:val="00365F79"/>
    <w:rsid w:val="00367A89"/>
    <w:rsid w:val="003733D8"/>
    <w:rsid w:val="00376435"/>
    <w:rsid w:val="00384F4F"/>
    <w:rsid w:val="003A4259"/>
    <w:rsid w:val="003B01C0"/>
    <w:rsid w:val="003B0A8A"/>
    <w:rsid w:val="003B0AF4"/>
    <w:rsid w:val="003B44B3"/>
    <w:rsid w:val="003C7D93"/>
    <w:rsid w:val="003E10E6"/>
    <w:rsid w:val="003E2156"/>
    <w:rsid w:val="003E336D"/>
    <w:rsid w:val="003E663F"/>
    <w:rsid w:val="003E6CEA"/>
    <w:rsid w:val="00406AE7"/>
    <w:rsid w:val="00412081"/>
    <w:rsid w:val="00424372"/>
    <w:rsid w:val="00426F4A"/>
    <w:rsid w:val="00440C6E"/>
    <w:rsid w:val="00442451"/>
    <w:rsid w:val="0044258E"/>
    <w:rsid w:val="00443765"/>
    <w:rsid w:val="00451181"/>
    <w:rsid w:val="00460969"/>
    <w:rsid w:val="004737E4"/>
    <w:rsid w:val="0047396A"/>
    <w:rsid w:val="00481390"/>
    <w:rsid w:val="00482D36"/>
    <w:rsid w:val="004857B1"/>
    <w:rsid w:val="00493DB5"/>
    <w:rsid w:val="00496608"/>
    <w:rsid w:val="004B3B11"/>
    <w:rsid w:val="004C2F00"/>
    <w:rsid w:val="004C34A8"/>
    <w:rsid w:val="004C45C2"/>
    <w:rsid w:val="004D15C5"/>
    <w:rsid w:val="004E679F"/>
    <w:rsid w:val="004F3575"/>
    <w:rsid w:val="005048ED"/>
    <w:rsid w:val="00523B5B"/>
    <w:rsid w:val="00541372"/>
    <w:rsid w:val="00552F4C"/>
    <w:rsid w:val="00555598"/>
    <w:rsid w:val="00556806"/>
    <w:rsid w:val="00566ABD"/>
    <w:rsid w:val="00582484"/>
    <w:rsid w:val="0058485F"/>
    <w:rsid w:val="005936B0"/>
    <w:rsid w:val="005937A7"/>
    <w:rsid w:val="00594B10"/>
    <w:rsid w:val="00595658"/>
    <w:rsid w:val="00596A3F"/>
    <w:rsid w:val="005B7724"/>
    <w:rsid w:val="005C4E69"/>
    <w:rsid w:val="005C53CF"/>
    <w:rsid w:val="005D090B"/>
    <w:rsid w:val="005D6886"/>
    <w:rsid w:val="005D69BE"/>
    <w:rsid w:val="005F48DF"/>
    <w:rsid w:val="006002C2"/>
    <w:rsid w:val="00603FDC"/>
    <w:rsid w:val="00606E67"/>
    <w:rsid w:val="006134A6"/>
    <w:rsid w:val="00621E04"/>
    <w:rsid w:val="0062352E"/>
    <w:rsid w:val="0062388A"/>
    <w:rsid w:val="006516E0"/>
    <w:rsid w:val="00657182"/>
    <w:rsid w:val="006728A6"/>
    <w:rsid w:val="006856B4"/>
    <w:rsid w:val="00686670"/>
    <w:rsid w:val="006868D8"/>
    <w:rsid w:val="00690A45"/>
    <w:rsid w:val="006956BE"/>
    <w:rsid w:val="006A4882"/>
    <w:rsid w:val="006B7DAC"/>
    <w:rsid w:val="006C5E2F"/>
    <w:rsid w:val="006D7C4A"/>
    <w:rsid w:val="00701B4D"/>
    <w:rsid w:val="007250C5"/>
    <w:rsid w:val="007256AF"/>
    <w:rsid w:val="007363A2"/>
    <w:rsid w:val="0074189E"/>
    <w:rsid w:val="00742B8E"/>
    <w:rsid w:val="00753D8D"/>
    <w:rsid w:val="007540E1"/>
    <w:rsid w:val="00766D68"/>
    <w:rsid w:val="007A51A3"/>
    <w:rsid w:val="007B2826"/>
    <w:rsid w:val="007B3F61"/>
    <w:rsid w:val="007B76F9"/>
    <w:rsid w:val="007C3A34"/>
    <w:rsid w:val="007C76F9"/>
    <w:rsid w:val="007D0D9B"/>
    <w:rsid w:val="007D57F2"/>
    <w:rsid w:val="007D5A5D"/>
    <w:rsid w:val="007F74B2"/>
    <w:rsid w:val="00805203"/>
    <w:rsid w:val="008114E6"/>
    <w:rsid w:val="00811E0A"/>
    <w:rsid w:val="0081696F"/>
    <w:rsid w:val="00827533"/>
    <w:rsid w:val="00840485"/>
    <w:rsid w:val="00851BAA"/>
    <w:rsid w:val="00865EF0"/>
    <w:rsid w:val="00867B28"/>
    <w:rsid w:val="00870A21"/>
    <w:rsid w:val="00872C2D"/>
    <w:rsid w:val="0087428F"/>
    <w:rsid w:val="00876B2B"/>
    <w:rsid w:val="00884B4B"/>
    <w:rsid w:val="008901F5"/>
    <w:rsid w:val="00890FA5"/>
    <w:rsid w:val="008A1B99"/>
    <w:rsid w:val="008A2183"/>
    <w:rsid w:val="008A61E1"/>
    <w:rsid w:val="008B489C"/>
    <w:rsid w:val="008B6C1A"/>
    <w:rsid w:val="008C6911"/>
    <w:rsid w:val="008D225A"/>
    <w:rsid w:val="008D414D"/>
    <w:rsid w:val="008D5409"/>
    <w:rsid w:val="008E6F62"/>
    <w:rsid w:val="008F1EB3"/>
    <w:rsid w:val="008F5D44"/>
    <w:rsid w:val="00902A76"/>
    <w:rsid w:val="009030DC"/>
    <w:rsid w:val="00906350"/>
    <w:rsid w:val="009127DE"/>
    <w:rsid w:val="00917746"/>
    <w:rsid w:val="00921A27"/>
    <w:rsid w:val="0092769E"/>
    <w:rsid w:val="0093696A"/>
    <w:rsid w:val="00936B70"/>
    <w:rsid w:val="00940C71"/>
    <w:rsid w:val="00950B88"/>
    <w:rsid w:val="00957429"/>
    <w:rsid w:val="00960F2F"/>
    <w:rsid w:val="00984978"/>
    <w:rsid w:val="0099507B"/>
    <w:rsid w:val="009B193B"/>
    <w:rsid w:val="009B1BAF"/>
    <w:rsid w:val="009B29CB"/>
    <w:rsid w:val="009D0421"/>
    <w:rsid w:val="009D23A9"/>
    <w:rsid w:val="009D56C7"/>
    <w:rsid w:val="009D5A82"/>
    <w:rsid w:val="009E45D2"/>
    <w:rsid w:val="009F0DF2"/>
    <w:rsid w:val="00A055BA"/>
    <w:rsid w:val="00A145C6"/>
    <w:rsid w:val="00A205F2"/>
    <w:rsid w:val="00A22FBA"/>
    <w:rsid w:val="00A24363"/>
    <w:rsid w:val="00A27A0D"/>
    <w:rsid w:val="00A34DE7"/>
    <w:rsid w:val="00A41EA3"/>
    <w:rsid w:val="00A42098"/>
    <w:rsid w:val="00A43303"/>
    <w:rsid w:val="00A43BF5"/>
    <w:rsid w:val="00A57AAD"/>
    <w:rsid w:val="00A6522A"/>
    <w:rsid w:val="00A70693"/>
    <w:rsid w:val="00A74558"/>
    <w:rsid w:val="00A74F91"/>
    <w:rsid w:val="00A8490B"/>
    <w:rsid w:val="00A84CC5"/>
    <w:rsid w:val="00A95343"/>
    <w:rsid w:val="00AA1FF4"/>
    <w:rsid w:val="00AA54D7"/>
    <w:rsid w:val="00AA63C0"/>
    <w:rsid w:val="00AB761B"/>
    <w:rsid w:val="00B05466"/>
    <w:rsid w:val="00B06DA9"/>
    <w:rsid w:val="00B316C6"/>
    <w:rsid w:val="00B31FFF"/>
    <w:rsid w:val="00B339B8"/>
    <w:rsid w:val="00B42258"/>
    <w:rsid w:val="00B434B0"/>
    <w:rsid w:val="00B44691"/>
    <w:rsid w:val="00B4778C"/>
    <w:rsid w:val="00B6773F"/>
    <w:rsid w:val="00B92121"/>
    <w:rsid w:val="00B95E08"/>
    <w:rsid w:val="00B96229"/>
    <w:rsid w:val="00BA617F"/>
    <w:rsid w:val="00BB4211"/>
    <w:rsid w:val="00BB6A9F"/>
    <w:rsid w:val="00BB711D"/>
    <w:rsid w:val="00BC49A8"/>
    <w:rsid w:val="00BC501C"/>
    <w:rsid w:val="00BE1B5A"/>
    <w:rsid w:val="00BE701D"/>
    <w:rsid w:val="00C05F04"/>
    <w:rsid w:val="00C132B9"/>
    <w:rsid w:val="00C13C09"/>
    <w:rsid w:val="00C15754"/>
    <w:rsid w:val="00C2177A"/>
    <w:rsid w:val="00C21E6D"/>
    <w:rsid w:val="00C338F9"/>
    <w:rsid w:val="00C36FF6"/>
    <w:rsid w:val="00C4674F"/>
    <w:rsid w:val="00C51C5A"/>
    <w:rsid w:val="00C548A7"/>
    <w:rsid w:val="00C62E18"/>
    <w:rsid w:val="00C70A3C"/>
    <w:rsid w:val="00C7159B"/>
    <w:rsid w:val="00C71DFF"/>
    <w:rsid w:val="00C76E48"/>
    <w:rsid w:val="00C849CF"/>
    <w:rsid w:val="00C86740"/>
    <w:rsid w:val="00CA21EA"/>
    <w:rsid w:val="00CA3EE7"/>
    <w:rsid w:val="00CB2EFE"/>
    <w:rsid w:val="00CC4CA3"/>
    <w:rsid w:val="00CD407F"/>
    <w:rsid w:val="00CD48CC"/>
    <w:rsid w:val="00CF4EFA"/>
    <w:rsid w:val="00CF5035"/>
    <w:rsid w:val="00D03A05"/>
    <w:rsid w:val="00D0651C"/>
    <w:rsid w:val="00D2266D"/>
    <w:rsid w:val="00D375B6"/>
    <w:rsid w:val="00D63F74"/>
    <w:rsid w:val="00D642B1"/>
    <w:rsid w:val="00D67A6B"/>
    <w:rsid w:val="00D84152"/>
    <w:rsid w:val="00DB0180"/>
    <w:rsid w:val="00DB0AA4"/>
    <w:rsid w:val="00DB73A3"/>
    <w:rsid w:val="00DC371D"/>
    <w:rsid w:val="00DE1BEC"/>
    <w:rsid w:val="00DE47EB"/>
    <w:rsid w:val="00DE56D6"/>
    <w:rsid w:val="00DF2052"/>
    <w:rsid w:val="00E251D4"/>
    <w:rsid w:val="00E25EB2"/>
    <w:rsid w:val="00E270D7"/>
    <w:rsid w:val="00E3143E"/>
    <w:rsid w:val="00E41D7B"/>
    <w:rsid w:val="00E42A9A"/>
    <w:rsid w:val="00E45E22"/>
    <w:rsid w:val="00E47574"/>
    <w:rsid w:val="00E5387B"/>
    <w:rsid w:val="00E6479F"/>
    <w:rsid w:val="00E71AF5"/>
    <w:rsid w:val="00E77F11"/>
    <w:rsid w:val="00E936FB"/>
    <w:rsid w:val="00E94ADD"/>
    <w:rsid w:val="00E95E41"/>
    <w:rsid w:val="00EA52FF"/>
    <w:rsid w:val="00EB14B9"/>
    <w:rsid w:val="00EB7FD6"/>
    <w:rsid w:val="00EC1312"/>
    <w:rsid w:val="00EC3379"/>
    <w:rsid w:val="00EC7680"/>
    <w:rsid w:val="00EC7BDE"/>
    <w:rsid w:val="00ED157F"/>
    <w:rsid w:val="00EE5A0C"/>
    <w:rsid w:val="00EE5BF0"/>
    <w:rsid w:val="00EE7322"/>
    <w:rsid w:val="00EF410B"/>
    <w:rsid w:val="00EF5AD4"/>
    <w:rsid w:val="00F0425E"/>
    <w:rsid w:val="00F07917"/>
    <w:rsid w:val="00F144CE"/>
    <w:rsid w:val="00F42C5D"/>
    <w:rsid w:val="00F52628"/>
    <w:rsid w:val="00F55B3B"/>
    <w:rsid w:val="00F60522"/>
    <w:rsid w:val="00F60A7C"/>
    <w:rsid w:val="00F72726"/>
    <w:rsid w:val="00F773BA"/>
    <w:rsid w:val="00F800F0"/>
    <w:rsid w:val="00F86D55"/>
    <w:rsid w:val="00F955C5"/>
    <w:rsid w:val="00FA4508"/>
    <w:rsid w:val="00FB1085"/>
    <w:rsid w:val="00FB3939"/>
    <w:rsid w:val="00FC0A56"/>
    <w:rsid w:val="00FC3744"/>
    <w:rsid w:val="00FC681E"/>
    <w:rsid w:val="00FD56D6"/>
    <w:rsid w:val="00FE02E2"/>
    <w:rsid w:val="00FE6C54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D1B2E"/>
  <w15:chartTrackingRefBased/>
  <w15:docId w15:val="{36362DB3-8913-4DF0-9D29-B3A874C3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BA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3D8"/>
  </w:style>
  <w:style w:type="paragraph" w:styleId="Zpat">
    <w:name w:val="footer"/>
    <w:basedOn w:val="Normln"/>
    <w:link w:val="Zpat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3D8"/>
  </w:style>
  <w:style w:type="paragraph" w:styleId="Textbubliny">
    <w:name w:val="Balloon Text"/>
    <w:basedOn w:val="Normln"/>
    <w:link w:val="TextbublinyChar"/>
    <w:uiPriority w:val="99"/>
    <w:semiHidden/>
    <w:unhideWhenUsed/>
    <w:rsid w:val="0037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33D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37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375B6"/>
  </w:style>
  <w:style w:type="character" w:styleId="Hypertextovodkaz">
    <w:name w:val="Hyperlink"/>
    <w:uiPriority w:val="99"/>
    <w:unhideWhenUsed/>
    <w:rsid w:val="00D375B6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375B6"/>
    <w:rPr>
      <w:color w:val="800080"/>
      <w:u w:val="single"/>
    </w:rPr>
  </w:style>
  <w:style w:type="character" w:customStyle="1" w:styleId="Nevyeenzmnka1">
    <w:name w:val="Nevyřešená zmínka1"/>
    <w:uiPriority w:val="99"/>
    <w:semiHidden/>
    <w:unhideWhenUsed/>
    <w:rsid w:val="00C21E6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145C6"/>
    <w:pPr>
      <w:spacing w:after="160" w:line="259" w:lineRule="auto"/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1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10AE0"/>
    <w:rPr>
      <w:rFonts w:ascii="Courier New" w:eastAsia="Times New Roman" w:hAnsi="Courier New" w:cs="Courier New"/>
    </w:rPr>
  </w:style>
  <w:style w:type="character" w:styleId="Odkaznakoment">
    <w:name w:val="annotation reference"/>
    <w:basedOn w:val="Standardnpsmoodstavce"/>
    <w:uiPriority w:val="99"/>
    <w:semiHidden/>
    <w:unhideWhenUsed/>
    <w:rsid w:val="00CF50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50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503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50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5035"/>
    <w:rPr>
      <w:b/>
      <w:bCs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5598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84C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lie-zs.cz" TargetMode="External"/><Relationship Id="rId13" Type="http://schemas.openxmlformats.org/officeDocument/2006/relationships/hyperlink" Target="https://www.linkos.cz/pacient-a-rodina/" TargetMode="External"/><Relationship Id="rId18" Type="http://schemas.openxmlformats.org/officeDocument/2006/relationships/hyperlink" Target="https://www.amelie-zs.cz/wp-content/uploads/IMG_20200331_175454.jp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amelie@amelie-zs.cz" TargetMode="External"/><Relationship Id="rId12" Type="http://schemas.openxmlformats.org/officeDocument/2006/relationships/hyperlink" Target="https://www.amelie-zs.cz/odbornost-u-amelie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www.amelie-zs.cz/wp-content/uploads/poradenstviII-scaled.jpg" TargetMode="External"/><Relationship Id="rId20" Type="http://schemas.openxmlformats.org/officeDocument/2006/relationships/hyperlink" Target="https://www.amelie-zs.cz/wp-content/uploads/foto-team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lie-zs.cz/pomoc-pro-zivot-s-rakovinou/brozury-amelie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hyperlink" Target="https://www.amelie-zs.cz/on-line-nabidka-center-amelie/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amelie-zs.cz/pomoc-pro-zivot-s-rakovinou/centra-amelie/" TargetMode="External"/><Relationship Id="rId14" Type="http://schemas.openxmlformats.org/officeDocument/2006/relationships/hyperlink" Target="https://www.amelie-zs.cz/pro-nemocne-a-blizke/co-delat-a-proc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Links>
    <vt:vector size="42" baseType="variant">
      <vt:variant>
        <vt:i4>5505050</vt:i4>
      </vt:variant>
      <vt:variant>
        <vt:i4>18</vt:i4>
      </vt:variant>
      <vt:variant>
        <vt:i4>0</vt:i4>
      </vt:variant>
      <vt:variant>
        <vt:i4>5</vt:i4>
      </vt:variant>
      <vt:variant>
        <vt:lpwstr>http://www.amelie-zs.cz/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https://www.amelie-zs.cz/zivot-jde-dal/</vt:lpwstr>
      </vt:variant>
      <vt:variant>
        <vt:lpwstr/>
      </vt:variant>
      <vt:variant>
        <vt:i4>8257644</vt:i4>
      </vt:variant>
      <vt:variant>
        <vt:i4>12</vt:i4>
      </vt:variant>
      <vt:variant>
        <vt:i4>0</vt:i4>
      </vt:variant>
      <vt:variant>
        <vt:i4>5</vt:i4>
      </vt:variant>
      <vt:variant>
        <vt:lpwstr>https://www.linkos.cz/pacient-a-rodina/pece-o-pacienta/desatero-bezpecnosti-onkologickeho-pacienta-pro-aktualni-obdobi/</vt:lpwstr>
      </vt:variant>
      <vt:variant>
        <vt:lpwstr/>
      </vt:variant>
      <vt:variant>
        <vt:i4>4194393</vt:i4>
      </vt:variant>
      <vt:variant>
        <vt:i4>9</vt:i4>
      </vt:variant>
      <vt:variant>
        <vt:i4>0</vt:i4>
      </vt:variant>
      <vt:variant>
        <vt:i4>5</vt:i4>
      </vt:variant>
      <vt:variant>
        <vt:lpwstr>https://www.amelie-zs.cz/wp-content/uploads/Vyj%C3%A1d%C5%99en%C3%AD-%C4%8COS-%C4%8CLS-JEP-pacient%C5%AFm.pdf</vt:lpwstr>
      </vt:variant>
      <vt:variant>
        <vt:lpwstr/>
      </vt:variant>
      <vt:variant>
        <vt:i4>2359333</vt:i4>
      </vt:variant>
      <vt:variant>
        <vt:i4>6</vt:i4>
      </vt:variant>
      <vt:variant>
        <vt:i4>0</vt:i4>
      </vt:variant>
      <vt:variant>
        <vt:i4>5</vt:i4>
      </vt:variant>
      <vt:variant>
        <vt:lpwstr>https://www.linkos.cz/ceska-onkologicka-spolecnost-cls-jep/organizace-cos/vyjadreni-vyboru-cos-cls-jep-k-situaci-souvisejici-se-sirenim-koronaviroveho-one/</vt:lpwstr>
      </vt:variant>
      <vt:variant>
        <vt:lpwstr/>
      </vt:variant>
      <vt:variant>
        <vt:i4>327806</vt:i4>
      </vt:variant>
      <vt:variant>
        <vt:i4>3</vt:i4>
      </vt:variant>
      <vt:variant>
        <vt:i4>0</vt:i4>
      </vt:variant>
      <vt:variant>
        <vt:i4>5</vt:i4>
      </vt:variant>
      <vt:variant>
        <vt:lpwstr>mailto:amelie@amelie-zs.cz</vt:lpwstr>
      </vt:variant>
      <vt:variant>
        <vt:lpwstr/>
      </vt:variant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https://www.linkos.cz/ceska-onkologicka-spolecnost-cls-jep/organizace-cos/vyjadreni-vyboru-cos-cls-jep-k-situaci-souvisejici-se-sirenim-koronaviroveho-one/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OEM7</dc:creator>
  <cp:keywords/>
  <dc:description/>
  <cp:lastModifiedBy>Michaela</cp:lastModifiedBy>
  <cp:revision>2</cp:revision>
  <cp:lastPrinted>2019-12-04T09:48:00Z</cp:lastPrinted>
  <dcterms:created xsi:type="dcterms:W3CDTF">2023-04-27T10:28:00Z</dcterms:created>
  <dcterms:modified xsi:type="dcterms:W3CDTF">2023-04-27T10:28:00Z</dcterms:modified>
</cp:coreProperties>
</file>