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7FD" w:rsidRDefault="003917FD" w:rsidP="003917FD">
      <w:bookmarkStart w:id="0" w:name="_GoBack"/>
      <w:bookmarkEnd w:id="0"/>
      <w:r>
        <w:t>Tisková zpráva 26.2.2018</w:t>
      </w:r>
    </w:p>
    <w:p w:rsidR="003917FD" w:rsidRPr="0091440F" w:rsidRDefault="003917FD" w:rsidP="003917FD">
      <w:pPr>
        <w:rPr>
          <w:b/>
          <w:sz w:val="28"/>
          <w:szCs w:val="28"/>
        </w:rPr>
      </w:pPr>
      <w:r w:rsidRPr="0091440F">
        <w:rPr>
          <w:b/>
          <w:sz w:val="28"/>
          <w:szCs w:val="28"/>
        </w:rPr>
        <w:t xml:space="preserve">Tulipánový měsíc v rozjezdu: </w:t>
      </w:r>
      <w:r>
        <w:rPr>
          <w:b/>
          <w:sz w:val="28"/>
          <w:szCs w:val="28"/>
        </w:rPr>
        <w:t>hledejte stopy kampaně na ulici, v MHD a v nemocnicích</w:t>
      </w:r>
    </w:p>
    <w:p w:rsidR="003917FD" w:rsidRDefault="003917FD" w:rsidP="003917FD">
      <w:pPr>
        <w:rPr>
          <w:b/>
        </w:rPr>
      </w:pPr>
      <w:r>
        <w:rPr>
          <w:b/>
        </w:rPr>
        <w:t>Série událostí s ikonou tulipánu po celý měsíc březen. Amelie komunikuje s veřejností o důležitosti psychosociální pomoci pro onkologicky nemocné a jejich blízké</w:t>
      </w:r>
    </w:p>
    <w:p w:rsidR="003917FD" w:rsidRDefault="003917FD" w:rsidP="003917FD">
      <w:r>
        <w:rPr>
          <w:b/>
        </w:rPr>
        <w:t xml:space="preserve">Praha, únor 2018 – </w:t>
      </w:r>
      <w:r>
        <w:t>Amelie horečnat</w:t>
      </w:r>
      <w:r w:rsidRPr="0023569A">
        <w:t>ě připravuje Tulipánový měsíc, již pošesté. Je to akce plná</w:t>
      </w:r>
      <w:r>
        <w:rPr>
          <w:b/>
        </w:rPr>
        <w:t xml:space="preserve"> </w:t>
      </w:r>
      <w:r>
        <w:t xml:space="preserve"> skutečných i namalovaných tulipánů na onkologických ambulancích i lůžkových odděleních nemocnic. Kampaň má za cíl udělat měsíc březen plný porozumění a naděje pro onkologicky nemocné a jejich blízké. Amelie je nezisková organizace podporující tuto rozsáhlou skupinu lidí. Každý někoho známe, může to být člen rodiny, kolega, kamarád. A jejich okolí. </w:t>
      </w:r>
    </w:p>
    <w:p w:rsidR="003917FD" w:rsidRDefault="003917FD" w:rsidP="003917FD">
      <w:r>
        <w:t xml:space="preserve">Rakovina je vyčerpávající a stresující nemoc, </w:t>
      </w:r>
      <w:r w:rsidRPr="00B712FF">
        <w:rPr>
          <w:b/>
        </w:rPr>
        <w:t>psychosociální podpora</w:t>
      </w:r>
      <w:r>
        <w:t xml:space="preserve"> je pro lidi s touto diagnózou velmi důležitá, ať už ji poskytují dobrovolníci v nemocnicích nebo odborníci ve specializovaných organizacích, jako je Amelie. Bohužel u nás zatím není moc rozšířená. V Centrech Amelie v Praze, Liberci, Olomouci a Rakovníku se nemocní lidé a jejich blízcí mohou obrátit na </w:t>
      </w:r>
      <w:r>
        <w:rPr>
          <w:b/>
        </w:rPr>
        <w:t>psychology, psychot</w:t>
      </w:r>
      <w:r w:rsidRPr="00B712FF">
        <w:rPr>
          <w:b/>
        </w:rPr>
        <w:t>erapeuty a sociální pracovníky</w:t>
      </w:r>
      <w:r>
        <w:t xml:space="preserve">. O této pomoci se veřejnost dozvídá i díky </w:t>
      </w:r>
      <w:r w:rsidRPr="002D3227">
        <w:rPr>
          <w:b/>
        </w:rPr>
        <w:t>Tulipánovému měsíci</w:t>
      </w:r>
      <w:r>
        <w:t xml:space="preserve">. To je smysl akce. Sledujte stopy Tulipánového měsíce: v nemocnicích, na ulici či v MHD. </w:t>
      </w:r>
    </w:p>
    <w:p w:rsidR="003917FD" w:rsidRDefault="003917FD" w:rsidP="003917FD">
      <w:r>
        <w:t xml:space="preserve">O výzdobu nemocnic se zasloužily zejména základní školy. Děti malují tulipány a nejen tulipány. Obrázky posílají i různá zájmová sdružení. Dokonce i jedeno sdružení dobrovolných hasičů. Dobrovolníci jimi pak zdobí nemocniční prostředí. </w:t>
      </w:r>
    </w:p>
    <w:p w:rsidR="003917FD" w:rsidRDefault="003917FD" w:rsidP="003917FD">
      <w:r>
        <w:t>„Některé nemocnice váhají nebo se ani nenechají přesvědčit, což je škoda,“ říká ředitelka Amelie a arteterapeutka Michaela Čadková Svejkovská. „Říkají nám třeba: My máme zrenovované oddělení od designéra, výzdobu nepotřebujeme. Dokonce i paní uklízečky vidí často hlavně problém v tom, aby někde náhodou po výzdobě nezbyl flek. Já na to říkám: zapojme srdce a fantazii. Sebekrásnější interiér není totéž jako obrázek, který někdo namaloval s myšlenkou na vás a s přáním vás potěšit. Některé pacienty to neosloví, ale jiným to udělá radost. A mnohé obrázky jsou navíc opravdu krásné…“</w:t>
      </w:r>
    </w:p>
    <w:p w:rsidR="003917FD" w:rsidRDefault="003917FD" w:rsidP="003917FD">
      <w:r>
        <w:t xml:space="preserve">Součástí kampaně je i benefiční prodej tulipánů na internetovém květinářství </w:t>
      </w:r>
      <w:hyperlink r:id="rId7" w:history="1">
        <w:r w:rsidRPr="00550228">
          <w:rPr>
            <w:rStyle w:val="Hypertextovodkaz"/>
          </w:rPr>
          <w:t>www.florea.cz</w:t>
        </w:r>
      </w:hyperlink>
      <w:r>
        <w:t xml:space="preserve">. Třicet procent z prodeje jde na financování služeb Amelie. „Loni se takto vybralo 42 000 korun a věřím, že letos to bude ještě víc,“ říká majitelka květinářství </w:t>
      </w:r>
      <w:proofErr w:type="spellStart"/>
      <w:r>
        <w:t>Florea</w:t>
      </w:r>
      <w:proofErr w:type="spellEnd"/>
      <w:r>
        <w:t xml:space="preserve"> Kateřina </w:t>
      </w:r>
      <w:proofErr w:type="spellStart"/>
      <w:r>
        <w:t>Hemerle</w:t>
      </w:r>
      <w:proofErr w:type="spellEnd"/>
      <w:r>
        <w:t>. Kromě kytic se hezky prodávaly i dekorativní krabičky plněné tulipány. Prostě Tulipánový měsíc.</w:t>
      </w:r>
    </w:p>
    <w:p w:rsidR="003917FD" w:rsidRDefault="003917FD" w:rsidP="003917FD">
      <w:r>
        <w:t xml:space="preserve">A kdybyste měli čas, přijďte do Amelie na některou z přednášek, workshopů nebo na Den otevřených dveří. Více na </w:t>
      </w:r>
      <w:hyperlink r:id="rId8" w:history="1">
        <w:r w:rsidRPr="00550228">
          <w:rPr>
            <w:rStyle w:val="Hypertextovodkaz"/>
          </w:rPr>
          <w:t>www.amelie-zs.cz</w:t>
        </w:r>
      </w:hyperlink>
      <w:r>
        <w:t>.</w:t>
      </w:r>
    </w:p>
    <w:p w:rsidR="003917FD" w:rsidRDefault="003917FD" w:rsidP="003917FD">
      <w:pPr>
        <w:rPr>
          <w:b/>
        </w:rPr>
      </w:pPr>
    </w:p>
    <w:p w:rsidR="003917FD" w:rsidRDefault="003917FD" w:rsidP="003917FD">
      <w:r w:rsidRPr="00B712FF">
        <w:rPr>
          <w:b/>
        </w:rPr>
        <w:t>Kontakt pro média:</w:t>
      </w:r>
      <w:r>
        <w:br/>
        <w:t>Michaela Čadková Svejkovská</w:t>
      </w:r>
      <w:r>
        <w:br/>
      </w:r>
      <w:r>
        <w:lastRenderedPageBreak/>
        <w:t xml:space="preserve">ředitelka Amelie, </w:t>
      </w:r>
      <w:r>
        <w:br/>
        <w:t xml:space="preserve">email: </w:t>
      </w:r>
      <w:r w:rsidRPr="00B712FF">
        <w:t>amelie@amelie-zs.cz</w:t>
      </w:r>
      <w:r>
        <w:br/>
        <w:t>tel.: 608 458 282</w:t>
      </w:r>
    </w:p>
    <w:p w:rsidR="003917FD" w:rsidRDefault="003917FD" w:rsidP="003917FD"/>
    <w:p w:rsidR="003917FD" w:rsidRDefault="003917FD" w:rsidP="003917FD">
      <w:r>
        <w:rPr>
          <w:noProof/>
        </w:rPr>
        <w:drawing>
          <wp:inline distT="0" distB="0" distL="0" distR="0">
            <wp:extent cx="6263640" cy="41757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44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917FD" w:rsidRDefault="003917FD" w:rsidP="003917FD"/>
    <w:p w:rsidR="003917FD" w:rsidRDefault="003917FD" w:rsidP="003917FD"/>
    <w:p w:rsidR="003917FD" w:rsidRDefault="003917FD" w:rsidP="00B366CF">
      <w:pPr>
        <w:jc w:val="both"/>
      </w:pPr>
    </w:p>
    <w:p w:rsidR="00030106" w:rsidRPr="002E375F" w:rsidRDefault="00030106" w:rsidP="00B366CF">
      <w:pPr>
        <w:jc w:val="both"/>
      </w:pPr>
    </w:p>
    <w:sectPr w:rsidR="00030106" w:rsidRPr="002E375F" w:rsidSect="00FC681E">
      <w:headerReference w:type="default" r:id="rId10"/>
      <w:footerReference w:type="default" r:id="rId11"/>
      <w:pgSz w:w="11906" w:h="16838" w:code="9"/>
      <w:pgMar w:top="1418" w:right="1021" w:bottom="567" w:left="102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AEE" w:rsidRDefault="00D97AEE" w:rsidP="003733D8">
      <w:pPr>
        <w:spacing w:after="0" w:line="240" w:lineRule="auto"/>
      </w:pPr>
      <w:r>
        <w:separator/>
      </w:r>
    </w:p>
  </w:endnote>
  <w:endnote w:type="continuationSeparator" w:id="0">
    <w:p w:rsidR="00D97AEE" w:rsidRDefault="00D97AEE" w:rsidP="003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A6B" w:rsidRPr="00FC681E" w:rsidRDefault="004C2F00" w:rsidP="00FC681E">
    <w:pPr>
      <w:pStyle w:val="Zpat"/>
      <w:spacing w:before="200"/>
      <w:jc w:val="right"/>
      <w:rPr>
        <w:sz w:val="18"/>
        <w:szCs w:val="18"/>
      </w:rPr>
    </w:pPr>
    <w:r>
      <w:br/>
    </w:r>
    <w:r>
      <w:br/>
    </w:r>
    <w:r w:rsidRPr="004C2F00">
      <w:rPr>
        <w:sz w:val="18"/>
        <w:szCs w:val="18"/>
      </w:rPr>
      <w:fldChar w:fldCharType="begin"/>
    </w:r>
    <w:r w:rsidRPr="004C2F00">
      <w:rPr>
        <w:sz w:val="18"/>
        <w:szCs w:val="18"/>
      </w:rPr>
      <w:instrText xml:space="preserve"> PAGE   \* MERGEFORMAT </w:instrText>
    </w:r>
    <w:r w:rsidRPr="004C2F00">
      <w:rPr>
        <w:sz w:val="18"/>
        <w:szCs w:val="18"/>
      </w:rPr>
      <w:fldChar w:fldCharType="separate"/>
    </w:r>
    <w:r w:rsidR="00030106">
      <w:rPr>
        <w:noProof/>
        <w:sz w:val="18"/>
        <w:szCs w:val="18"/>
      </w:rPr>
      <w:t>1</w:t>
    </w:r>
    <w:r w:rsidRPr="004C2F0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AEE" w:rsidRDefault="00D97AEE" w:rsidP="003733D8">
      <w:pPr>
        <w:spacing w:after="0" w:line="240" w:lineRule="auto"/>
      </w:pPr>
      <w:r>
        <w:separator/>
      </w:r>
    </w:p>
  </w:footnote>
  <w:footnote w:type="continuationSeparator" w:id="0">
    <w:p w:rsidR="00D97AEE" w:rsidRDefault="00D97AEE" w:rsidP="00373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3D8" w:rsidRDefault="00F73149" w:rsidP="003733D8">
    <w:pPr>
      <w:pStyle w:val="Zhlav"/>
      <w:ind w:left="-993"/>
    </w:pPr>
    <w:r w:rsidRPr="00FC3EC0">
      <w:rPr>
        <w:noProof/>
        <w:lang w:eastAsia="cs-CZ"/>
      </w:rPr>
      <w:drawing>
        <wp:inline distT="0" distB="0" distL="0" distR="0">
          <wp:extent cx="7559040" cy="1737360"/>
          <wp:effectExtent l="0" t="0" r="0" b="0"/>
          <wp:docPr id="1" name="Obrázek 0" descr="vrse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vrsek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3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D9218E"/>
    <w:multiLevelType w:val="hybridMultilevel"/>
    <w:tmpl w:val="F0548D8C"/>
    <w:lvl w:ilvl="0" w:tplc="9056A4C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3D8"/>
    <w:rsid w:val="00030106"/>
    <w:rsid w:val="00096EC8"/>
    <w:rsid w:val="000F4B41"/>
    <w:rsid w:val="001B50C2"/>
    <w:rsid w:val="002E375F"/>
    <w:rsid w:val="00361E55"/>
    <w:rsid w:val="003733D8"/>
    <w:rsid w:val="00390547"/>
    <w:rsid w:val="003917FD"/>
    <w:rsid w:val="004C2F00"/>
    <w:rsid w:val="006419F2"/>
    <w:rsid w:val="006F471A"/>
    <w:rsid w:val="007E2B22"/>
    <w:rsid w:val="00902E48"/>
    <w:rsid w:val="009A10D3"/>
    <w:rsid w:val="009B1BAF"/>
    <w:rsid w:val="00A22264"/>
    <w:rsid w:val="00A61121"/>
    <w:rsid w:val="00B30181"/>
    <w:rsid w:val="00B366CF"/>
    <w:rsid w:val="00C806D3"/>
    <w:rsid w:val="00CE0E71"/>
    <w:rsid w:val="00CE5B9A"/>
    <w:rsid w:val="00CF6FD9"/>
    <w:rsid w:val="00D67A6B"/>
    <w:rsid w:val="00D97AEE"/>
    <w:rsid w:val="00DA7B29"/>
    <w:rsid w:val="00E77195"/>
    <w:rsid w:val="00F548A7"/>
    <w:rsid w:val="00F73149"/>
    <w:rsid w:val="00FC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A0048192-0F10-2F44-BDFF-C8154D7F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1BA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33D8"/>
  </w:style>
  <w:style w:type="paragraph" w:styleId="Zpat">
    <w:name w:val="footer"/>
    <w:basedOn w:val="Normln"/>
    <w:link w:val="Zpat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33D8"/>
  </w:style>
  <w:style w:type="paragraph" w:styleId="Textbubliny">
    <w:name w:val="Balloon Text"/>
    <w:basedOn w:val="Normln"/>
    <w:link w:val="TextbublinyChar"/>
    <w:uiPriority w:val="99"/>
    <w:semiHidden/>
    <w:unhideWhenUsed/>
    <w:rsid w:val="003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33D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917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lie-z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lorea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cp:lastModifiedBy>micasvej@gmail.com</cp:lastModifiedBy>
  <cp:revision>2</cp:revision>
  <cp:lastPrinted>2014-11-24T18:15:00Z</cp:lastPrinted>
  <dcterms:created xsi:type="dcterms:W3CDTF">2018-02-26T11:28:00Z</dcterms:created>
  <dcterms:modified xsi:type="dcterms:W3CDTF">2018-02-26T11:28:00Z</dcterms:modified>
</cp:coreProperties>
</file>